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D287" w14:textId="77777777" w:rsidR="00162FE3" w:rsidRPr="00975B7C" w:rsidRDefault="00162FE3">
      <w:pPr>
        <w:autoSpaceDE w:val="0"/>
        <w:autoSpaceDN w:val="0"/>
        <w:adjustRightInd w:val="0"/>
        <w:spacing w:line="266" w:lineRule="exact"/>
        <w:ind w:right="-720"/>
        <w:jc w:val="center"/>
        <w:rPr>
          <w:b/>
          <w:szCs w:val="24"/>
        </w:rPr>
      </w:pPr>
      <w:bookmarkStart w:id="0" w:name="_GoBack"/>
      <w:bookmarkEnd w:id="0"/>
      <w:r w:rsidRPr="00975B7C">
        <w:rPr>
          <w:b/>
          <w:szCs w:val="24"/>
        </w:rPr>
        <w:t>UNITED STATES BANKRUPTCY COURT</w:t>
      </w:r>
    </w:p>
    <w:p w14:paraId="1ADF3FF0" w14:textId="63B0A8F1" w:rsidR="00162FE3" w:rsidRPr="002A36BA" w:rsidRDefault="00162FE3">
      <w:pPr>
        <w:autoSpaceDE w:val="0"/>
        <w:autoSpaceDN w:val="0"/>
        <w:adjustRightInd w:val="0"/>
        <w:spacing w:line="266" w:lineRule="exact"/>
        <w:ind w:right="-720"/>
        <w:jc w:val="center"/>
        <w:rPr>
          <w:b/>
          <w:szCs w:val="24"/>
        </w:rPr>
      </w:pPr>
      <w:r w:rsidRPr="002A36BA">
        <w:rPr>
          <w:b/>
          <w:szCs w:val="24"/>
        </w:rPr>
        <w:t xml:space="preserve">DISTRICT OF </w:t>
      </w:r>
      <w:r w:rsidR="00A93D1F" w:rsidRPr="002A36BA">
        <w:rPr>
          <w:b/>
          <w:szCs w:val="24"/>
        </w:rPr>
        <w:t>MAINE</w:t>
      </w:r>
    </w:p>
    <w:p w14:paraId="01A4AB30" w14:textId="77777777" w:rsidR="00162FE3" w:rsidRPr="002A36BA" w:rsidRDefault="00162FE3">
      <w:pPr>
        <w:pStyle w:val="Header"/>
        <w:tabs>
          <w:tab w:val="left" w:pos="720"/>
        </w:tabs>
        <w:autoSpaceDE w:val="0"/>
        <w:autoSpaceDN w:val="0"/>
        <w:adjustRightInd w:val="0"/>
        <w:spacing w:line="266" w:lineRule="exact"/>
        <w:ind w:right="-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4447"/>
      </w:tblGrid>
      <w:tr w:rsidR="001534EC" w:rsidRPr="002A36BA" w14:paraId="0C6788AD" w14:textId="77777777" w:rsidTr="00254437"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8117A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58D34246" w14:textId="77777777" w:rsidR="001534EC" w:rsidRPr="002A36BA" w:rsidRDefault="008F6DD3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  <w:r w:rsidRPr="002A36BA">
              <w:rPr>
                <w:szCs w:val="24"/>
              </w:rPr>
              <w:t>In r</w:t>
            </w:r>
            <w:r w:rsidR="001534EC" w:rsidRPr="002A36BA">
              <w:rPr>
                <w:szCs w:val="24"/>
              </w:rPr>
              <w:t>e:</w:t>
            </w:r>
          </w:p>
          <w:p w14:paraId="3BA24B50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07C614BD" w14:textId="47BE2244" w:rsidR="004A6371" w:rsidRPr="002A36BA" w:rsidRDefault="00A93D1F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  <w:r w:rsidRPr="002A36BA">
              <w:rPr>
                <w:szCs w:val="24"/>
              </w:rPr>
              <w:t>[</w:t>
            </w:r>
            <w:r w:rsidRPr="002A36BA">
              <w:rPr>
                <w:szCs w:val="24"/>
                <w:highlight w:val="yellow"/>
              </w:rPr>
              <w:t>Debtor Name(s)</w:t>
            </w:r>
            <w:r w:rsidRPr="002A36BA">
              <w:rPr>
                <w:szCs w:val="24"/>
              </w:rPr>
              <w:t>]</w:t>
            </w:r>
          </w:p>
          <w:p w14:paraId="3AE1FACF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0A5F9CE3" w14:textId="706A4E23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left="2520" w:right="-720"/>
              <w:rPr>
                <w:szCs w:val="24"/>
              </w:rPr>
            </w:pPr>
            <w:r w:rsidRPr="002A36BA">
              <w:rPr>
                <w:szCs w:val="24"/>
              </w:rPr>
              <w:t>Debtor</w:t>
            </w:r>
            <w:r w:rsidR="00A93D1F" w:rsidRPr="002A36BA">
              <w:rPr>
                <w:szCs w:val="24"/>
              </w:rPr>
              <w:t>(</w:t>
            </w:r>
            <w:r w:rsidR="004A6371" w:rsidRPr="002A36BA">
              <w:rPr>
                <w:szCs w:val="24"/>
              </w:rPr>
              <w:t>s</w:t>
            </w:r>
            <w:r w:rsidR="00A93D1F" w:rsidRPr="002A36BA">
              <w:rPr>
                <w:szCs w:val="24"/>
              </w:rPr>
              <w:t>)</w:t>
            </w:r>
          </w:p>
          <w:p w14:paraId="11126119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left="2520" w:right="-720"/>
              <w:rPr>
                <w:szCs w:val="24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AB24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38693A41" w14:textId="77777777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37EC8F9A" w14:textId="08482845" w:rsidR="001534EC" w:rsidRPr="002A36BA" w:rsidRDefault="001534EC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  <w:r w:rsidRPr="002A36BA">
              <w:rPr>
                <w:szCs w:val="24"/>
              </w:rPr>
              <w:t xml:space="preserve">Chapter </w:t>
            </w:r>
            <w:r w:rsidR="00A93D1F" w:rsidRPr="002A36BA">
              <w:rPr>
                <w:szCs w:val="24"/>
              </w:rPr>
              <w:t>[</w:t>
            </w:r>
            <w:r w:rsidR="00A93D1F" w:rsidRPr="002A36BA">
              <w:rPr>
                <w:szCs w:val="24"/>
                <w:highlight w:val="yellow"/>
              </w:rPr>
              <w:t>XX</w:t>
            </w:r>
            <w:r w:rsidR="00A93D1F" w:rsidRPr="002A36BA">
              <w:rPr>
                <w:szCs w:val="24"/>
              </w:rPr>
              <w:t>]</w:t>
            </w:r>
          </w:p>
          <w:p w14:paraId="1157F2A9" w14:textId="15B1917C" w:rsidR="001534EC" w:rsidRPr="002A36BA" w:rsidRDefault="001534EC" w:rsidP="00F86151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  <w:r w:rsidRPr="002A36BA">
              <w:rPr>
                <w:szCs w:val="24"/>
              </w:rPr>
              <w:t xml:space="preserve">Case No. </w:t>
            </w:r>
            <w:r w:rsidR="00A93D1F" w:rsidRPr="002A36BA">
              <w:rPr>
                <w:szCs w:val="24"/>
              </w:rPr>
              <w:t>[</w:t>
            </w:r>
            <w:r w:rsidR="00A93D1F" w:rsidRPr="002A36BA">
              <w:rPr>
                <w:szCs w:val="24"/>
                <w:highlight w:val="yellow"/>
              </w:rPr>
              <w:t>XX-XXXXX</w:t>
            </w:r>
            <w:r w:rsidR="00A93D1F" w:rsidRPr="002A36BA">
              <w:rPr>
                <w:szCs w:val="24"/>
              </w:rPr>
              <w:t>]</w:t>
            </w:r>
          </w:p>
          <w:p w14:paraId="094DE56F" w14:textId="533D928B" w:rsidR="004A6371" w:rsidRPr="002A36BA" w:rsidRDefault="004A6371" w:rsidP="00F86151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</w:tc>
      </w:tr>
      <w:tr w:rsidR="00F86151" w:rsidRPr="002A36BA" w14:paraId="303CF344" w14:textId="77777777" w:rsidTr="00254437"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314E8" w14:textId="77777777" w:rsidR="008F6DD3" w:rsidRPr="002A36BA" w:rsidRDefault="008F6DD3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44F365DF" w14:textId="4FA934CB" w:rsidR="004A6371" w:rsidRPr="002A36BA" w:rsidRDefault="00A93D1F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  <w:r w:rsidRPr="002A36BA">
              <w:rPr>
                <w:szCs w:val="24"/>
              </w:rPr>
              <w:t>[</w:t>
            </w:r>
            <w:r w:rsidRPr="002A36BA">
              <w:rPr>
                <w:szCs w:val="24"/>
                <w:highlight w:val="yellow"/>
              </w:rPr>
              <w:t>Plaintiff Name(s)</w:t>
            </w:r>
            <w:r w:rsidRPr="002A36BA">
              <w:rPr>
                <w:szCs w:val="24"/>
              </w:rPr>
              <w:t>]</w:t>
            </w:r>
          </w:p>
          <w:p w14:paraId="7EEDDAD2" w14:textId="77777777" w:rsidR="00D2098A" w:rsidRPr="002A36BA" w:rsidRDefault="00D2098A" w:rsidP="00D2098A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05F09F08" w14:textId="0CBBB518" w:rsidR="00D2098A" w:rsidRPr="002A36BA" w:rsidRDefault="00D2098A" w:rsidP="00D2098A">
            <w:pPr>
              <w:autoSpaceDE w:val="0"/>
              <w:autoSpaceDN w:val="0"/>
              <w:adjustRightInd w:val="0"/>
              <w:spacing w:line="266" w:lineRule="exact"/>
              <w:ind w:left="2520" w:right="-720"/>
              <w:rPr>
                <w:szCs w:val="24"/>
              </w:rPr>
            </w:pPr>
            <w:r w:rsidRPr="002A36BA">
              <w:rPr>
                <w:szCs w:val="24"/>
              </w:rPr>
              <w:t>Plaintiff</w:t>
            </w:r>
            <w:r w:rsidR="00A93D1F" w:rsidRPr="002A36BA">
              <w:rPr>
                <w:szCs w:val="24"/>
              </w:rPr>
              <w:t>(s)</w:t>
            </w:r>
          </w:p>
          <w:p w14:paraId="7B11A961" w14:textId="77777777" w:rsidR="00D2098A" w:rsidRPr="002A36BA" w:rsidRDefault="00D2098A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  <w:r w:rsidRPr="002A36BA">
              <w:rPr>
                <w:szCs w:val="24"/>
              </w:rPr>
              <w:t xml:space="preserve">    v.</w:t>
            </w:r>
          </w:p>
          <w:p w14:paraId="6F9BE645" w14:textId="77777777" w:rsidR="00D2098A" w:rsidRPr="002A36BA" w:rsidRDefault="00D2098A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4ADDE4F8" w14:textId="792A82C7" w:rsidR="00D2098A" w:rsidRPr="002A36BA" w:rsidRDefault="00A93D1F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  <w:r w:rsidRPr="002A36BA">
              <w:rPr>
                <w:szCs w:val="24"/>
              </w:rPr>
              <w:t>[</w:t>
            </w:r>
            <w:r w:rsidRPr="002A36BA">
              <w:rPr>
                <w:szCs w:val="24"/>
                <w:highlight w:val="yellow"/>
              </w:rPr>
              <w:t>Defendant Name(s)</w:t>
            </w:r>
            <w:r w:rsidRPr="002A36BA">
              <w:rPr>
                <w:szCs w:val="24"/>
              </w:rPr>
              <w:t>]</w:t>
            </w:r>
          </w:p>
          <w:p w14:paraId="3DA5DA55" w14:textId="77777777" w:rsidR="00F86151" w:rsidRPr="002A36BA" w:rsidRDefault="00F86151" w:rsidP="00F86151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  <w:p w14:paraId="1EB5B95C" w14:textId="44B365C0" w:rsidR="00F86151" w:rsidRPr="002A36BA" w:rsidRDefault="00D2098A" w:rsidP="00F86151">
            <w:pPr>
              <w:autoSpaceDE w:val="0"/>
              <w:autoSpaceDN w:val="0"/>
              <w:adjustRightInd w:val="0"/>
              <w:spacing w:line="266" w:lineRule="exact"/>
              <w:ind w:left="2520" w:right="-720"/>
              <w:rPr>
                <w:szCs w:val="24"/>
              </w:rPr>
            </w:pPr>
            <w:r w:rsidRPr="002A36BA">
              <w:rPr>
                <w:szCs w:val="24"/>
              </w:rPr>
              <w:t>Defendant</w:t>
            </w:r>
            <w:r w:rsidR="00A93D1F" w:rsidRPr="002A36BA">
              <w:rPr>
                <w:szCs w:val="24"/>
              </w:rPr>
              <w:t>(s)</w:t>
            </w:r>
          </w:p>
          <w:p w14:paraId="3C94C707" w14:textId="77777777" w:rsidR="00F86151" w:rsidRPr="002A36BA" w:rsidRDefault="00F86151" w:rsidP="00254437">
            <w:pPr>
              <w:autoSpaceDE w:val="0"/>
              <w:autoSpaceDN w:val="0"/>
              <w:adjustRightInd w:val="0"/>
              <w:spacing w:line="266" w:lineRule="exact"/>
              <w:ind w:right="-720"/>
              <w:rPr>
                <w:szCs w:val="24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431C2" w14:textId="77777777" w:rsidR="00F86151" w:rsidRPr="002A36BA" w:rsidRDefault="00F86151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6015ADA0" w14:textId="77777777" w:rsidR="00F86151" w:rsidRPr="002A36BA" w:rsidRDefault="00F86151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3AB2BE46" w14:textId="77777777" w:rsidR="007A1641" w:rsidRPr="002A36BA" w:rsidRDefault="007A1641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763A5386" w14:textId="77777777" w:rsidR="007A1641" w:rsidRPr="002A36BA" w:rsidRDefault="007A1641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</w:p>
          <w:p w14:paraId="36A3428D" w14:textId="52498031" w:rsidR="00F86151" w:rsidRPr="002A36BA" w:rsidRDefault="00F86151" w:rsidP="00254437">
            <w:pPr>
              <w:autoSpaceDE w:val="0"/>
              <w:autoSpaceDN w:val="0"/>
              <w:adjustRightInd w:val="0"/>
              <w:spacing w:line="266" w:lineRule="exact"/>
              <w:ind w:left="252" w:right="-720"/>
              <w:rPr>
                <w:szCs w:val="24"/>
              </w:rPr>
            </w:pPr>
            <w:r w:rsidRPr="002A36BA">
              <w:rPr>
                <w:szCs w:val="24"/>
              </w:rPr>
              <w:t>Adv. Proc</w:t>
            </w:r>
            <w:r w:rsidR="00E10A46" w:rsidRPr="002A36BA">
              <w:rPr>
                <w:szCs w:val="24"/>
              </w:rPr>
              <w:t xml:space="preserve">. No. </w:t>
            </w:r>
            <w:r w:rsidR="00A93D1F" w:rsidRPr="002A36BA">
              <w:rPr>
                <w:szCs w:val="24"/>
              </w:rPr>
              <w:t>[</w:t>
            </w:r>
            <w:r w:rsidR="00A93D1F" w:rsidRPr="002A36BA">
              <w:rPr>
                <w:szCs w:val="24"/>
                <w:highlight w:val="yellow"/>
              </w:rPr>
              <w:t>XX-XXXX</w:t>
            </w:r>
            <w:r w:rsidR="00A93D1F" w:rsidRPr="002A36BA">
              <w:rPr>
                <w:szCs w:val="24"/>
              </w:rPr>
              <w:t>]</w:t>
            </w:r>
          </w:p>
        </w:tc>
      </w:tr>
    </w:tbl>
    <w:p w14:paraId="06F3D910" w14:textId="6D3C2AFD" w:rsidR="00D2098A" w:rsidRDefault="00D2098A" w:rsidP="0023373E">
      <w:pPr>
        <w:pStyle w:val="Subtitle"/>
        <w:spacing w:after="0"/>
        <w:ind w:right="-317"/>
        <w:rPr>
          <w:b/>
          <w:szCs w:val="24"/>
          <w:u w:val="single"/>
        </w:rPr>
      </w:pPr>
    </w:p>
    <w:p w14:paraId="384A0C58" w14:textId="77777777" w:rsidR="000B52A0" w:rsidRDefault="000B52A0" w:rsidP="0023373E">
      <w:pPr>
        <w:pStyle w:val="Subtitle"/>
        <w:spacing w:after="0"/>
        <w:ind w:right="-317"/>
        <w:rPr>
          <w:b/>
          <w:szCs w:val="24"/>
          <w:u w:val="single"/>
        </w:rPr>
      </w:pPr>
    </w:p>
    <w:p w14:paraId="594CBB85" w14:textId="0BC85D1F" w:rsidR="00A93D1F" w:rsidRDefault="00A93D1F" w:rsidP="00A93D1F">
      <w:pPr>
        <w:pStyle w:val="Subtitle"/>
        <w:spacing w:after="0"/>
        <w:ind w:right="-317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Rule 26(f) Report</w:t>
      </w:r>
    </w:p>
    <w:p w14:paraId="20A916E0" w14:textId="77777777" w:rsidR="000B52A0" w:rsidRDefault="000B52A0" w:rsidP="00A93D1F">
      <w:pPr>
        <w:pStyle w:val="Subtitle"/>
        <w:spacing w:after="0"/>
        <w:ind w:right="-317"/>
        <w:jc w:val="center"/>
        <w:rPr>
          <w:b/>
          <w:szCs w:val="24"/>
          <w:u w:val="single"/>
        </w:rPr>
      </w:pPr>
    </w:p>
    <w:p w14:paraId="4350CBD3" w14:textId="77777777" w:rsidR="00A72DF7" w:rsidRPr="00A72DF7" w:rsidRDefault="00A72DF7" w:rsidP="00A72DF7">
      <w:pPr>
        <w:pStyle w:val="Subtitle"/>
        <w:spacing w:after="0"/>
        <w:ind w:right="-317"/>
        <w:jc w:val="center"/>
        <w:rPr>
          <w:b/>
          <w:szCs w:val="24"/>
          <w:u w:val="single"/>
        </w:rPr>
      </w:pPr>
    </w:p>
    <w:p w14:paraId="18EFD6B8" w14:textId="4E564BDE" w:rsidR="0067556E" w:rsidRDefault="00A93D1F" w:rsidP="00AD22C2">
      <w:pPr>
        <w:ind w:right="-720"/>
      </w:pPr>
      <w:r>
        <w:t>The parties engaged in a discovery conference under Fed. R. Civ. P. 26(f) on [</w:t>
      </w:r>
      <w:r w:rsidR="00380120" w:rsidRPr="000B52A0">
        <w:rPr>
          <w:highlight w:val="yellow"/>
        </w:rPr>
        <w:t>date</w:t>
      </w:r>
      <w:r>
        <w:t>]</w:t>
      </w:r>
      <w:r w:rsidR="0067556E">
        <w:t>:</w:t>
      </w:r>
    </w:p>
    <w:p w14:paraId="5AC54878" w14:textId="25936490" w:rsidR="0067556E" w:rsidRDefault="0067556E" w:rsidP="00AD22C2">
      <w:pPr>
        <w:pStyle w:val="ListParagraph"/>
        <w:ind w:right="-720"/>
      </w:pPr>
    </w:p>
    <w:p w14:paraId="2C780E71" w14:textId="307DB7FF" w:rsidR="0067556E" w:rsidRDefault="000F7A1F" w:rsidP="00161A84">
      <w:pPr>
        <w:ind w:left="1080" w:right="-720"/>
      </w:pPr>
      <w:sdt>
        <w:sdtPr>
          <w:rPr>
            <w:rFonts w:ascii="MS Gothic" w:eastAsia="MS Gothic" w:hAnsi="MS Gothic"/>
          </w:rPr>
          <w:id w:val="157524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84">
            <w:rPr>
              <w:rFonts w:ascii="MS Gothic" w:eastAsia="MS Gothic" w:hAnsi="MS Gothic" w:hint="eastAsia"/>
            </w:rPr>
            <w:t>☐</w:t>
          </w:r>
        </w:sdtContent>
      </w:sdt>
      <w:r w:rsidR="0067556E">
        <w:t>by telephone;</w:t>
      </w:r>
    </w:p>
    <w:p w14:paraId="3FBAF38C" w14:textId="72DC11D1" w:rsidR="0067556E" w:rsidRDefault="0067556E" w:rsidP="00DD7F45">
      <w:pPr>
        <w:pStyle w:val="ListParagraph"/>
        <w:ind w:right="-720"/>
      </w:pPr>
    </w:p>
    <w:p w14:paraId="090C4590" w14:textId="638B5B73" w:rsidR="0067556E" w:rsidRDefault="000F7A1F" w:rsidP="00161A84">
      <w:pPr>
        <w:ind w:left="1080" w:right="-720"/>
      </w:pPr>
      <w:sdt>
        <w:sdtPr>
          <w:rPr>
            <w:rFonts w:ascii="MS Gothic" w:eastAsia="MS Gothic" w:hAnsi="MS Gothic"/>
          </w:rPr>
          <w:id w:val="11918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84">
            <w:rPr>
              <w:rFonts w:ascii="MS Gothic" w:eastAsia="MS Gothic" w:hAnsi="MS Gothic" w:hint="eastAsia"/>
            </w:rPr>
            <w:t>☐</w:t>
          </w:r>
        </w:sdtContent>
      </w:sdt>
      <w:r w:rsidR="0067556E">
        <w:t>by videoconference; or</w:t>
      </w:r>
    </w:p>
    <w:p w14:paraId="57E5B607" w14:textId="5513881B" w:rsidR="0067556E" w:rsidRDefault="0067556E" w:rsidP="00DD7F45">
      <w:pPr>
        <w:pStyle w:val="ListParagraph"/>
        <w:ind w:right="-720"/>
      </w:pPr>
    </w:p>
    <w:p w14:paraId="55C19FE9" w14:textId="0CEA174F" w:rsidR="0067556E" w:rsidRDefault="000F7A1F" w:rsidP="00161A84">
      <w:pPr>
        <w:ind w:left="1080" w:right="-720"/>
      </w:pPr>
      <w:sdt>
        <w:sdtPr>
          <w:rPr>
            <w:rFonts w:ascii="MS Gothic" w:eastAsia="MS Gothic" w:hAnsi="MS Gothic"/>
          </w:rPr>
          <w:id w:val="-41686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84" w:rsidRPr="00161A84">
            <w:rPr>
              <w:rFonts w:ascii="MS Gothic" w:eastAsia="MS Gothic" w:hAnsi="MS Gothic" w:hint="eastAsia"/>
            </w:rPr>
            <w:t>☐</w:t>
          </w:r>
        </w:sdtContent>
      </w:sdt>
      <w:r w:rsidR="0067556E">
        <w:t>in person.</w:t>
      </w:r>
    </w:p>
    <w:p w14:paraId="7777A2E7" w14:textId="77777777" w:rsidR="0067556E" w:rsidRDefault="0067556E" w:rsidP="0067556E">
      <w:pPr>
        <w:pStyle w:val="ListParagraph"/>
      </w:pPr>
    </w:p>
    <w:p w14:paraId="3F27DDE0" w14:textId="72F34FE1" w:rsidR="0067556E" w:rsidRPr="0067556E" w:rsidRDefault="0067556E" w:rsidP="000B52A0">
      <w:pPr>
        <w:ind w:right="-720" w:firstLine="360"/>
        <w:rPr>
          <w:i/>
          <w:iCs/>
          <w:sz w:val="22"/>
        </w:rPr>
      </w:pPr>
      <w:r w:rsidRPr="0067556E">
        <w:rPr>
          <w:i/>
          <w:iCs/>
          <w:sz w:val="22"/>
        </w:rPr>
        <w:t>*Check one of the options above.</w:t>
      </w:r>
    </w:p>
    <w:p w14:paraId="59C1CA04" w14:textId="7B4C6073" w:rsidR="0067556E" w:rsidRDefault="0067556E" w:rsidP="00A93D1F">
      <w:pPr>
        <w:ind w:right="-720"/>
      </w:pPr>
    </w:p>
    <w:p w14:paraId="257637C3" w14:textId="29E05718" w:rsidR="00A93D1F" w:rsidRPr="000B52A0" w:rsidRDefault="000B52A0" w:rsidP="000B52A0">
      <w:r>
        <w:t xml:space="preserve">By submitting this document, the parties represent that, during their discovery conference, they </w:t>
      </w:r>
      <w:r w:rsidR="00A93D1F">
        <w:t>considered the nature and basis of their claims and defenses and the possibilities for promptly settling or resolving the case;</w:t>
      </w:r>
      <w:r w:rsidR="00A6202E">
        <w:t xml:space="preserve"> </w:t>
      </w:r>
      <w:r w:rsidR="00A93D1F">
        <w:t>made or arranged for the disclosures required by Fed. R. Civ. P. 26(a)(1);</w:t>
      </w:r>
      <w:r w:rsidR="00A6202E">
        <w:t xml:space="preserve"> </w:t>
      </w:r>
      <w:r w:rsidR="00A93D1F">
        <w:t>discussed any issues pertaining to the preservation of discoverable information; and</w:t>
      </w:r>
      <w:r w:rsidR="00A6202E">
        <w:t xml:space="preserve"> </w:t>
      </w:r>
      <w:r w:rsidR="00A93D1F">
        <w:t>developed the following proposed discovery plan</w:t>
      </w:r>
      <w:r>
        <w:t>, all as required by Fed. R. Civ. P. 26(f)(2).</w:t>
      </w:r>
    </w:p>
    <w:p w14:paraId="288543D9" w14:textId="2C2CDEC3" w:rsidR="00A93D1F" w:rsidRDefault="00A93D1F" w:rsidP="0067556E"/>
    <w:p w14:paraId="10653A58" w14:textId="1E51FB0C" w:rsidR="00161A84" w:rsidRDefault="00161A84">
      <w:r>
        <w:br w:type="page"/>
      </w:r>
    </w:p>
    <w:p w14:paraId="4A18B4AE" w14:textId="77777777" w:rsidR="00A93D1F" w:rsidRDefault="00A93D1F" w:rsidP="00A93D1F">
      <w:pPr>
        <w:pStyle w:val="ListParagraph"/>
      </w:pPr>
    </w:p>
    <w:p w14:paraId="109DCA44" w14:textId="3FEC6FC1" w:rsidR="00A93D1F" w:rsidRDefault="00A93D1F" w:rsidP="000B52A0">
      <w:pPr>
        <w:ind w:right="-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Proposed Discovery Plan</w:t>
      </w:r>
    </w:p>
    <w:p w14:paraId="266D87FC" w14:textId="6C243FB8" w:rsidR="00A93D1F" w:rsidRDefault="00A93D1F" w:rsidP="00A93D1F">
      <w:pPr>
        <w:ind w:right="-720"/>
        <w:jc w:val="center"/>
        <w:rPr>
          <w:b/>
          <w:bCs/>
          <w:u w:val="single"/>
        </w:rPr>
      </w:pPr>
    </w:p>
    <w:p w14:paraId="79ADE46C" w14:textId="216E6B00" w:rsidR="002F3371" w:rsidRDefault="002F3371" w:rsidP="00421880">
      <w:pPr>
        <w:pStyle w:val="ListParagraph"/>
        <w:numPr>
          <w:ilvl w:val="0"/>
          <w:numId w:val="21"/>
        </w:numPr>
        <w:ind w:right="-720"/>
      </w:pPr>
      <w:r>
        <w:t>Initial disclosures under Fed. R. Civ. P. 26(a)(1):</w:t>
      </w:r>
    </w:p>
    <w:p w14:paraId="797EDFB2" w14:textId="77777777" w:rsidR="00421880" w:rsidRDefault="00421880" w:rsidP="0076289B">
      <w:pPr>
        <w:ind w:right="-720"/>
      </w:pPr>
    </w:p>
    <w:p w14:paraId="770ED7DD" w14:textId="08BEC1EF" w:rsidR="00A6202E" w:rsidRDefault="000F7A1F" w:rsidP="00161A84">
      <w:pPr>
        <w:ind w:left="1382" w:hanging="302"/>
      </w:pPr>
      <w:sdt>
        <w:sdtPr>
          <w:rPr>
            <w:rFonts w:ascii="MS Gothic" w:eastAsia="MS Gothic" w:hAnsi="MS Gothic"/>
          </w:rPr>
          <w:id w:val="78354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A84">
            <w:rPr>
              <w:rFonts w:ascii="MS Gothic" w:eastAsia="MS Gothic" w:hAnsi="MS Gothic" w:hint="eastAsia"/>
            </w:rPr>
            <w:t>☐</w:t>
          </w:r>
        </w:sdtContent>
      </w:sdt>
      <w:r w:rsidR="00A6202E" w:rsidRPr="00A6202E">
        <w:t>will not be made because this proceeding is exempt from initial disclosure under</w:t>
      </w:r>
      <w:r w:rsidR="00161A84">
        <w:t xml:space="preserve"> </w:t>
      </w:r>
      <w:r w:rsidR="00A6202E" w:rsidRPr="00A6202E">
        <w:t>Fed. R. Civ. P. 26(a)(1)(B);</w:t>
      </w:r>
    </w:p>
    <w:p w14:paraId="73E57FC5" w14:textId="77777777" w:rsidR="00A6202E" w:rsidRPr="00A6202E" w:rsidRDefault="00A6202E" w:rsidP="000B52A0">
      <w:pPr>
        <w:pStyle w:val="ListParagraph"/>
        <w:ind w:left="1440"/>
      </w:pPr>
    </w:p>
    <w:p w14:paraId="171FF490" w14:textId="1CD481BA" w:rsidR="00421880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-91871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421880">
        <w:t>have been completed by all parties;</w:t>
      </w:r>
    </w:p>
    <w:p w14:paraId="5CE45910" w14:textId="77777777" w:rsidR="00421880" w:rsidRDefault="00421880" w:rsidP="00AD22C2"/>
    <w:p w14:paraId="11852819" w14:textId="3E0F8B88" w:rsidR="00B77749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-11075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>
            <w:rPr>
              <w:rFonts w:ascii="MS Gothic" w:eastAsia="MS Gothic" w:hAnsi="MS Gothic" w:hint="eastAsia"/>
            </w:rPr>
            <w:t>☐</w:t>
          </w:r>
        </w:sdtContent>
      </w:sdt>
      <w:r w:rsidR="00421880">
        <w:t>will be made according to the</w:t>
      </w:r>
      <w:r w:rsidR="0099399A">
        <w:t xml:space="preserve"> following</w:t>
      </w:r>
      <w:r w:rsidR="00421880">
        <w:t xml:space="preserve"> timeframe stipulated by the parties</w:t>
      </w:r>
      <w:r w:rsidR="00B77749">
        <w:t>:</w:t>
      </w:r>
    </w:p>
    <w:p w14:paraId="3C6007F8" w14:textId="73A8AC56" w:rsidR="00B77749" w:rsidRDefault="00B77749" w:rsidP="00B77749">
      <w:pPr>
        <w:pStyle w:val="ListParagraph"/>
        <w:ind w:left="1440"/>
      </w:pPr>
      <w:r>
        <w:t>__________________________________________________________________</w:t>
      </w:r>
    </w:p>
    <w:p w14:paraId="554E2F06" w14:textId="04A83A79" w:rsidR="00B77749" w:rsidRDefault="00B77749" w:rsidP="00B77749">
      <w:pPr>
        <w:pStyle w:val="ListParagraph"/>
        <w:ind w:left="1440" w:right="-720"/>
      </w:pPr>
      <w:r>
        <w:t>__________________________________________________________________</w:t>
      </w:r>
    </w:p>
    <w:p w14:paraId="1B5311F3" w14:textId="26A289BF" w:rsidR="00421880" w:rsidRDefault="00B77749" w:rsidP="00A92D67">
      <w:pPr>
        <w:pStyle w:val="ListParagraph"/>
        <w:ind w:left="1440" w:right="-576"/>
      </w:pPr>
      <w:r>
        <w:t>_______________________________________________________________</w:t>
      </w:r>
      <w:r w:rsidR="00421880">
        <w:t>; or</w:t>
      </w:r>
    </w:p>
    <w:p w14:paraId="7128CF73" w14:textId="77777777" w:rsidR="00421880" w:rsidRDefault="00421880" w:rsidP="00421880">
      <w:pPr>
        <w:pStyle w:val="ListParagraph"/>
      </w:pPr>
    </w:p>
    <w:p w14:paraId="2E9DA752" w14:textId="3DC1A30E" w:rsidR="00421880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-70964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421880">
        <w:t>will be made within the timeframe established by the pretrial scheduling order.</w:t>
      </w:r>
    </w:p>
    <w:p w14:paraId="65FA8A1D" w14:textId="77777777" w:rsidR="00421880" w:rsidRDefault="00421880" w:rsidP="00421880">
      <w:pPr>
        <w:pStyle w:val="ListParagraph"/>
      </w:pPr>
    </w:p>
    <w:p w14:paraId="77790574" w14:textId="3B8E9723" w:rsidR="00421880" w:rsidRDefault="00421880" w:rsidP="00A92D67">
      <w:pPr>
        <w:rPr>
          <w:sz w:val="22"/>
        </w:rPr>
      </w:pPr>
      <w:r>
        <w:rPr>
          <w:i/>
          <w:iCs/>
          <w:sz w:val="22"/>
        </w:rPr>
        <w:t>*Check one of the options above.</w:t>
      </w:r>
      <w:r w:rsidR="00B77749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If the parties cannot agree </w:t>
      </w:r>
      <w:r w:rsidR="0076289B">
        <w:rPr>
          <w:i/>
          <w:iCs/>
          <w:sz w:val="22"/>
        </w:rPr>
        <w:t>on</w:t>
      </w:r>
      <w:r>
        <w:rPr>
          <w:i/>
          <w:iCs/>
          <w:sz w:val="22"/>
        </w:rPr>
        <w:t xml:space="preserve"> a schedule for completing initial disclosures, the final option should be selected, and the parties must be prepared to discuss this issue with the Court at the scheduling conference.</w:t>
      </w:r>
    </w:p>
    <w:p w14:paraId="09EF80D2" w14:textId="1D470DD7" w:rsidR="00421880" w:rsidRDefault="00421880" w:rsidP="00421880">
      <w:pPr>
        <w:ind w:right="-720"/>
        <w:rPr>
          <w:sz w:val="22"/>
        </w:rPr>
      </w:pPr>
    </w:p>
    <w:p w14:paraId="49EAB178" w14:textId="77777777" w:rsidR="00AD22C2" w:rsidRDefault="00AD22C2" w:rsidP="00421880">
      <w:pPr>
        <w:ind w:right="-720"/>
        <w:rPr>
          <w:sz w:val="22"/>
        </w:rPr>
      </w:pPr>
    </w:p>
    <w:p w14:paraId="2A67CA3E" w14:textId="05CDF186" w:rsidR="00421880" w:rsidRDefault="00421880" w:rsidP="00421880">
      <w:pPr>
        <w:pStyle w:val="ListParagraph"/>
        <w:numPr>
          <w:ilvl w:val="0"/>
          <w:numId w:val="21"/>
        </w:numPr>
        <w:ind w:right="-720"/>
        <w:rPr>
          <w:szCs w:val="24"/>
        </w:rPr>
      </w:pPr>
      <w:r>
        <w:rPr>
          <w:szCs w:val="24"/>
        </w:rPr>
        <w:t>Expert disclosures under Fed. R. Civ. P. 26(a)(2) will be made:</w:t>
      </w:r>
    </w:p>
    <w:p w14:paraId="48B74C04" w14:textId="3AEC00FB" w:rsidR="00421880" w:rsidRDefault="00421880" w:rsidP="00421880">
      <w:pPr>
        <w:pStyle w:val="ListParagraph"/>
        <w:ind w:right="-720"/>
        <w:rPr>
          <w:szCs w:val="24"/>
        </w:rPr>
      </w:pPr>
    </w:p>
    <w:p w14:paraId="0AEE7A9F" w14:textId="283B436B" w:rsidR="00421880" w:rsidRPr="00092289" w:rsidRDefault="000F7A1F" w:rsidP="00092289">
      <w:pPr>
        <w:ind w:left="1080" w:right="-720"/>
        <w:rPr>
          <w:szCs w:val="24"/>
        </w:rPr>
      </w:pPr>
      <w:sdt>
        <w:sdtPr>
          <w:rPr>
            <w:rFonts w:ascii="MS Gothic" w:eastAsia="MS Gothic" w:hAnsi="MS Gothic"/>
            <w:szCs w:val="24"/>
          </w:rPr>
          <w:id w:val="-128364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1880" w:rsidRPr="00092289">
        <w:rPr>
          <w:szCs w:val="24"/>
        </w:rPr>
        <w:t>according to the timeframe set forth in Fed. R. Civ. P. 26(a)(2)(D);</w:t>
      </w:r>
    </w:p>
    <w:p w14:paraId="120BF4C1" w14:textId="47D7D1AE" w:rsidR="00421880" w:rsidRDefault="00421880" w:rsidP="00421880">
      <w:pPr>
        <w:pStyle w:val="ListParagraph"/>
        <w:ind w:left="1440" w:right="-720"/>
        <w:rPr>
          <w:szCs w:val="24"/>
        </w:rPr>
      </w:pPr>
    </w:p>
    <w:p w14:paraId="2AE4DCCA" w14:textId="7DB8A472" w:rsidR="00B77749" w:rsidRPr="00092289" w:rsidRDefault="000F7A1F" w:rsidP="00092289">
      <w:pPr>
        <w:ind w:left="1080" w:right="-720"/>
        <w:rPr>
          <w:szCs w:val="24"/>
        </w:rPr>
      </w:pPr>
      <w:sdt>
        <w:sdtPr>
          <w:rPr>
            <w:rFonts w:ascii="MS Gothic" w:eastAsia="MS Gothic" w:hAnsi="MS Gothic"/>
            <w:szCs w:val="24"/>
          </w:rPr>
          <w:id w:val="7532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1880" w:rsidRPr="00092289">
        <w:rPr>
          <w:szCs w:val="24"/>
        </w:rPr>
        <w:t>according to the</w:t>
      </w:r>
      <w:r w:rsidR="00B77749" w:rsidRPr="00092289">
        <w:rPr>
          <w:szCs w:val="24"/>
        </w:rPr>
        <w:t xml:space="preserve"> following</w:t>
      </w:r>
      <w:r w:rsidR="00421880" w:rsidRPr="00092289">
        <w:rPr>
          <w:szCs w:val="24"/>
        </w:rPr>
        <w:t xml:space="preserve"> timeframe stipulated by the parties</w:t>
      </w:r>
      <w:r w:rsidR="00B77749" w:rsidRPr="00092289">
        <w:rPr>
          <w:szCs w:val="24"/>
        </w:rPr>
        <w:t>:</w:t>
      </w:r>
    </w:p>
    <w:p w14:paraId="0FAF437C" w14:textId="77777777" w:rsidR="00B77749" w:rsidRDefault="00B77749" w:rsidP="00B77749">
      <w:pPr>
        <w:pStyle w:val="ListParagraph"/>
        <w:ind w:left="1440"/>
      </w:pPr>
      <w:r>
        <w:t>__________________________________________________________________</w:t>
      </w:r>
    </w:p>
    <w:p w14:paraId="51BCA764" w14:textId="77777777" w:rsidR="00B77749" w:rsidRDefault="00B77749" w:rsidP="00B77749">
      <w:pPr>
        <w:pStyle w:val="ListParagraph"/>
        <w:ind w:left="1440" w:right="-720"/>
      </w:pPr>
      <w:r>
        <w:t>__________________________________________________________________</w:t>
      </w:r>
    </w:p>
    <w:p w14:paraId="7EE59025" w14:textId="5CB9D799" w:rsidR="00421880" w:rsidRPr="00B77749" w:rsidRDefault="00B77749" w:rsidP="00B77749">
      <w:pPr>
        <w:pStyle w:val="ListParagraph"/>
        <w:ind w:left="1440" w:right="-720"/>
      </w:pPr>
      <w:r>
        <w:t>_______________________________________________________________; or</w:t>
      </w:r>
    </w:p>
    <w:p w14:paraId="39A2AF4E" w14:textId="77777777" w:rsidR="00421880" w:rsidRPr="00421880" w:rsidRDefault="00421880" w:rsidP="00421880">
      <w:pPr>
        <w:pStyle w:val="ListParagraph"/>
        <w:rPr>
          <w:szCs w:val="24"/>
        </w:rPr>
      </w:pPr>
    </w:p>
    <w:p w14:paraId="748551DE" w14:textId="20B9B526" w:rsidR="00421880" w:rsidRPr="00092289" w:rsidRDefault="000F7A1F" w:rsidP="00092289">
      <w:pPr>
        <w:ind w:left="1080" w:right="-720"/>
        <w:rPr>
          <w:szCs w:val="24"/>
        </w:rPr>
      </w:pPr>
      <w:sdt>
        <w:sdtPr>
          <w:rPr>
            <w:rFonts w:ascii="MS Gothic" w:eastAsia="MS Gothic" w:hAnsi="MS Gothic"/>
            <w:szCs w:val="24"/>
          </w:rPr>
          <w:id w:val="11214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21880" w:rsidRPr="00092289">
        <w:rPr>
          <w:szCs w:val="24"/>
        </w:rPr>
        <w:t>within the timeframe established by the pretrial scheduling order.</w:t>
      </w:r>
    </w:p>
    <w:p w14:paraId="0335CC27" w14:textId="77777777" w:rsidR="00421880" w:rsidRPr="00421880" w:rsidRDefault="00421880" w:rsidP="00421880">
      <w:pPr>
        <w:pStyle w:val="ListParagraph"/>
        <w:rPr>
          <w:szCs w:val="24"/>
        </w:rPr>
      </w:pPr>
    </w:p>
    <w:p w14:paraId="61DD55EA" w14:textId="4BA7238E" w:rsidR="00421880" w:rsidRDefault="00421880" w:rsidP="00A92D67">
      <w:pPr>
        <w:rPr>
          <w:i/>
          <w:iCs/>
          <w:sz w:val="22"/>
        </w:rPr>
      </w:pPr>
      <w:r>
        <w:rPr>
          <w:i/>
          <w:iCs/>
          <w:sz w:val="22"/>
        </w:rPr>
        <w:t>*Check one of the options above.</w:t>
      </w:r>
      <w:r w:rsidR="00B77749">
        <w:rPr>
          <w:i/>
          <w:iCs/>
          <w:sz w:val="22"/>
        </w:rPr>
        <w:t xml:space="preserve">  </w:t>
      </w:r>
      <w:r>
        <w:rPr>
          <w:i/>
          <w:iCs/>
          <w:sz w:val="22"/>
        </w:rPr>
        <w:t xml:space="preserve">If the parties cannot agree </w:t>
      </w:r>
      <w:r w:rsidR="0076289B">
        <w:rPr>
          <w:i/>
          <w:iCs/>
          <w:sz w:val="22"/>
        </w:rPr>
        <w:t>on</w:t>
      </w:r>
      <w:r>
        <w:rPr>
          <w:i/>
          <w:iCs/>
          <w:sz w:val="22"/>
        </w:rPr>
        <w:t xml:space="preserve"> a schedule for completing expert disclosures, the final option should be selected, and the parties must be prepared to discuss this issue with the Court at the scheduling conference.</w:t>
      </w:r>
    </w:p>
    <w:p w14:paraId="660BEC0E" w14:textId="77777777" w:rsidR="00AD22C2" w:rsidRPr="00B77749" w:rsidRDefault="00AD22C2" w:rsidP="00421880">
      <w:pPr>
        <w:ind w:right="-720"/>
        <w:rPr>
          <w:sz w:val="22"/>
        </w:rPr>
      </w:pPr>
    </w:p>
    <w:p w14:paraId="3F00D58D" w14:textId="77777777" w:rsidR="005D3728" w:rsidRDefault="005D3728" w:rsidP="00B77749">
      <w:pPr>
        <w:ind w:right="-720"/>
      </w:pPr>
    </w:p>
    <w:p w14:paraId="2D9073AB" w14:textId="0E933B12" w:rsidR="005D3728" w:rsidRDefault="005D3728" w:rsidP="00B77749">
      <w:pPr>
        <w:pStyle w:val="ListParagraph"/>
        <w:numPr>
          <w:ilvl w:val="0"/>
          <w:numId w:val="21"/>
        </w:numPr>
        <w:ind w:right="-720"/>
      </w:pPr>
      <w:r>
        <w:t>Pretrial disclosures under Fed. R. Civ. P. 26(a)(3) will be made</w:t>
      </w:r>
      <w:r w:rsidR="00B77749">
        <w:t xml:space="preserve"> and filed</w:t>
      </w:r>
      <w:r>
        <w:t>:</w:t>
      </w:r>
    </w:p>
    <w:p w14:paraId="0A1E1599" w14:textId="3F2F45A8" w:rsidR="00B77749" w:rsidRDefault="00B77749" w:rsidP="00B77749">
      <w:pPr>
        <w:pStyle w:val="ListParagraph"/>
        <w:ind w:right="-720"/>
      </w:pPr>
    </w:p>
    <w:p w14:paraId="58B91391" w14:textId="0D81D8DD" w:rsidR="00365D68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-4923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B77749">
        <w:t xml:space="preserve">at least 30 days before trial, per Fed. R. Civ. P. 26(a)(3)(B); </w:t>
      </w:r>
    </w:p>
    <w:p w14:paraId="113EC84C" w14:textId="77777777" w:rsidR="00365D68" w:rsidRDefault="00365D68" w:rsidP="00500219">
      <w:pPr>
        <w:pStyle w:val="ListParagraph"/>
        <w:ind w:left="1440" w:right="-720"/>
      </w:pPr>
    </w:p>
    <w:p w14:paraId="7440722C" w14:textId="5849F86D" w:rsidR="00365D68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118248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365D68">
        <w:t>on the following deadline, as agreed by the parties: ____________________________</w:t>
      </w:r>
    </w:p>
    <w:p w14:paraId="139004EB" w14:textId="5CCEC8FD" w:rsidR="00B77749" w:rsidRDefault="00365D68" w:rsidP="00500219">
      <w:pPr>
        <w:ind w:left="720" w:right="-720" w:firstLine="720"/>
      </w:pPr>
      <w:r>
        <w:t xml:space="preserve">___________________________________________________________________; </w:t>
      </w:r>
      <w:r w:rsidR="00B77749">
        <w:t>or</w:t>
      </w:r>
    </w:p>
    <w:p w14:paraId="1485F554" w14:textId="77777777" w:rsidR="00B77749" w:rsidRDefault="00B77749" w:rsidP="00B77749">
      <w:pPr>
        <w:pStyle w:val="ListParagraph"/>
        <w:ind w:left="1440" w:right="-720"/>
      </w:pPr>
    </w:p>
    <w:p w14:paraId="19C2EAE0" w14:textId="2DD32525" w:rsidR="00B77749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48891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B77749">
        <w:t>within the timeframe established by the pretrial scheduling order.</w:t>
      </w:r>
    </w:p>
    <w:p w14:paraId="1055527B" w14:textId="77777777" w:rsidR="00B77749" w:rsidRDefault="00B77749" w:rsidP="00B77749">
      <w:pPr>
        <w:pStyle w:val="ListParagraph"/>
      </w:pPr>
    </w:p>
    <w:p w14:paraId="6A710A51" w14:textId="1A8AA932" w:rsidR="002F15FB" w:rsidRDefault="00B77749" w:rsidP="00A92D67">
      <w:pPr>
        <w:rPr>
          <w:i/>
          <w:iCs/>
          <w:sz w:val="22"/>
        </w:rPr>
      </w:pPr>
      <w:r>
        <w:rPr>
          <w:i/>
          <w:iCs/>
          <w:sz w:val="22"/>
        </w:rPr>
        <w:t xml:space="preserve">*Check one of the options above.  If the parties cannot agree </w:t>
      </w:r>
      <w:r w:rsidR="0076289B">
        <w:rPr>
          <w:i/>
          <w:iCs/>
          <w:sz w:val="22"/>
        </w:rPr>
        <w:t>on</w:t>
      </w:r>
      <w:r>
        <w:rPr>
          <w:i/>
          <w:iCs/>
          <w:sz w:val="22"/>
        </w:rPr>
        <w:t xml:space="preserve"> a schedule for completing pretrial disclosures, the final option should be selected, and the parties must be prepared to discuss this issue with the Court at the scheduling conference.</w:t>
      </w:r>
    </w:p>
    <w:p w14:paraId="77146C92" w14:textId="65961453" w:rsidR="000B52A0" w:rsidRDefault="000B52A0" w:rsidP="002F15FB">
      <w:pPr>
        <w:ind w:right="-720"/>
        <w:rPr>
          <w:sz w:val="22"/>
        </w:rPr>
      </w:pPr>
    </w:p>
    <w:p w14:paraId="49969496" w14:textId="77777777" w:rsidR="000B52A0" w:rsidRPr="0023373E" w:rsidRDefault="000B52A0" w:rsidP="002F15FB">
      <w:pPr>
        <w:ind w:right="-720"/>
        <w:rPr>
          <w:sz w:val="22"/>
        </w:rPr>
      </w:pPr>
    </w:p>
    <w:p w14:paraId="2ADF31E3" w14:textId="3B2D504D" w:rsidR="002F15FB" w:rsidRDefault="002F15FB" w:rsidP="00B77749">
      <w:pPr>
        <w:pStyle w:val="ListParagraph"/>
        <w:numPr>
          <w:ilvl w:val="0"/>
          <w:numId w:val="21"/>
        </w:numPr>
        <w:ind w:right="-720"/>
      </w:pPr>
      <w:r>
        <w:t>Discovery</w:t>
      </w:r>
      <w:r w:rsidR="00ED6D44">
        <w:t>:</w:t>
      </w:r>
    </w:p>
    <w:p w14:paraId="546E765C" w14:textId="77777777" w:rsidR="00ED6D44" w:rsidRDefault="00ED6D44" w:rsidP="00ED6D44">
      <w:pPr>
        <w:pStyle w:val="ListParagraph"/>
        <w:ind w:right="-720"/>
      </w:pPr>
    </w:p>
    <w:p w14:paraId="1D097FDE" w14:textId="723F4C33" w:rsidR="00ED6D44" w:rsidRDefault="009474CF" w:rsidP="009474CF">
      <w:pPr>
        <w:pStyle w:val="ListParagraph"/>
        <w:ind w:left="1440" w:right="-720"/>
      </w:pPr>
      <w:r>
        <w:t>M</w:t>
      </w:r>
      <w:r w:rsidR="00ED6D44">
        <w:t>ay be needed on the following subjects:</w:t>
      </w:r>
      <w:r w:rsidR="003C1D6E">
        <w:t xml:space="preserve"> [</w:t>
      </w:r>
      <w:r w:rsidR="00380120" w:rsidRPr="00380120">
        <w:rPr>
          <w:highlight w:val="yellow"/>
        </w:rPr>
        <w:t>describe subjects</w:t>
      </w:r>
      <w:r w:rsidR="003C1D6E">
        <w:t>]</w:t>
      </w:r>
    </w:p>
    <w:p w14:paraId="102C2DA0" w14:textId="4251267E" w:rsidR="00ED6D44" w:rsidRDefault="00ED6D44" w:rsidP="00ED6D44">
      <w:pPr>
        <w:ind w:right="-720"/>
      </w:pPr>
    </w:p>
    <w:p w14:paraId="3E3E9753" w14:textId="12068934" w:rsidR="00ED6D44" w:rsidRDefault="009474CF" w:rsidP="00A92D67">
      <w:pPr>
        <w:pStyle w:val="ListParagraph"/>
        <w:ind w:left="1440"/>
      </w:pPr>
      <w:r>
        <w:t>S</w:t>
      </w:r>
      <w:r w:rsidR="00ED6D44">
        <w:t>hould be completed by: [</w:t>
      </w:r>
      <w:r w:rsidR="00380120" w:rsidRPr="00380120">
        <w:rPr>
          <w:highlight w:val="yellow"/>
        </w:rPr>
        <w:t>date</w:t>
      </w:r>
      <w:r w:rsidR="00A92D67">
        <w:rPr>
          <w:highlight w:val="yellow"/>
        </w:rPr>
        <w:t xml:space="preserve">(s) </w:t>
      </w:r>
      <w:r w:rsidR="00380120" w:rsidRPr="00380120">
        <w:rPr>
          <w:highlight w:val="yellow"/>
        </w:rPr>
        <w:t>subject to agreement or disagreement</w:t>
      </w:r>
      <w:r w:rsidR="00ED6D44">
        <w:t>]; and</w:t>
      </w:r>
    </w:p>
    <w:p w14:paraId="265CD0D8" w14:textId="77777777" w:rsidR="009474CF" w:rsidRDefault="009474CF" w:rsidP="00AD22C2">
      <w:pPr>
        <w:pStyle w:val="ListParagraph"/>
        <w:ind w:left="1440"/>
      </w:pPr>
    </w:p>
    <w:p w14:paraId="2E186B3E" w14:textId="245EFCA7" w:rsidR="00ED6D44" w:rsidRDefault="00ED6D44" w:rsidP="00A92D67">
      <w:pPr>
        <w:pStyle w:val="ListParagraph"/>
        <w:ind w:left="1440"/>
      </w:pPr>
      <w:r>
        <w:t>[</w:t>
      </w:r>
      <w:r w:rsidR="009474CF">
        <w:rPr>
          <w:highlight w:val="yellow"/>
        </w:rPr>
        <w:t>S</w:t>
      </w:r>
      <w:r w:rsidR="00380120" w:rsidRPr="00380120">
        <w:rPr>
          <w:highlight w:val="yellow"/>
        </w:rPr>
        <w:t>hould or should not</w:t>
      </w:r>
      <w:r>
        <w:t>] be conducted in phases or limited to or focused on particular issues</w:t>
      </w:r>
      <w:r w:rsidR="000B1EA3">
        <w:t>.</w:t>
      </w:r>
    </w:p>
    <w:p w14:paraId="7CEEE597" w14:textId="77777777" w:rsidR="00B77749" w:rsidRDefault="00B77749" w:rsidP="00B77749">
      <w:pPr>
        <w:rPr>
          <w:i/>
          <w:iCs/>
          <w:sz w:val="22"/>
        </w:rPr>
      </w:pPr>
    </w:p>
    <w:p w14:paraId="490038B4" w14:textId="273D193A" w:rsidR="002A36BA" w:rsidRPr="00B77749" w:rsidRDefault="00B77749" w:rsidP="000B1EA3">
      <w:pPr>
        <w:rPr>
          <w:i/>
          <w:iCs/>
          <w:sz w:val="22"/>
        </w:rPr>
      </w:pPr>
      <w:r>
        <w:rPr>
          <w:i/>
          <w:iCs/>
          <w:sz w:val="22"/>
        </w:rPr>
        <w:t>*</w:t>
      </w:r>
      <w:r w:rsidR="009474CF">
        <w:rPr>
          <w:i/>
          <w:iCs/>
          <w:sz w:val="22"/>
        </w:rPr>
        <w:t>P</w:t>
      </w:r>
      <w:r w:rsidR="000B1EA3">
        <w:rPr>
          <w:i/>
          <w:iCs/>
          <w:sz w:val="22"/>
        </w:rPr>
        <w:t>rovid</w:t>
      </w:r>
      <w:r w:rsidR="000B52A0">
        <w:rPr>
          <w:i/>
          <w:iCs/>
          <w:sz w:val="22"/>
        </w:rPr>
        <w:t>e</w:t>
      </w:r>
      <w:r w:rsidR="000B1EA3">
        <w:rPr>
          <w:i/>
          <w:iCs/>
          <w:sz w:val="22"/>
        </w:rPr>
        <w:t xml:space="preserve"> the information prompted</w:t>
      </w:r>
      <w:r w:rsidR="000B52A0">
        <w:rPr>
          <w:i/>
          <w:iCs/>
          <w:sz w:val="22"/>
        </w:rPr>
        <w:t xml:space="preserve">. </w:t>
      </w:r>
      <w:r w:rsidR="00AF0681">
        <w:rPr>
          <w:i/>
          <w:iCs/>
          <w:sz w:val="22"/>
        </w:rPr>
        <w:t xml:space="preserve"> </w:t>
      </w:r>
      <w:r w:rsidR="000B1EA3">
        <w:rPr>
          <w:i/>
          <w:iCs/>
          <w:sz w:val="22"/>
        </w:rPr>
        <w:t>If any party believes that discovery should be phased, limited, or focused, that party must be prepared to discuss this issue with the Court at the scheduling conference.</w:t>
      </w:r>
    </w:p>
    <w:p w14:paraId="1C855CFE" w14:textId="726BBD62" w:rsidR="003C1D6E" w:rsidRDefault="003C1D6E" w:rsidP="000B1EA3">
      <w:pPr>
        <w:ind w:right="-720"/>
      </w:pPr>
    </w:p>
    <w:p w14:paraId="2A4D52D0" w14:textId="77777777" w:rsidR="00AD22C2" w:rsidRDefault="00AD22C2" w:rsidP="000B1EA3">
      <w:pPr>
        <w:ind w:right="-720"/>
      </w:pPr>
    </w:p>
    <w:p w14:paraId="199AB266" w14:textId="433FA831" w:rsidR="000B1EA3" w:rsidRDefault="002A36BA" w:rsidP="00A92D67">
      <w:pPr>
        <w:pStyle w:val="ListParagraph"/>
        <w:numPr>
          <w:ilvl w:val="0"/>
          <w:numId w:val="21"/>
        </w:numPr>
      </w:pPr>
      <w:r>
        <w:t>Disclosure, discovery, or preservation of electronically stored information</w:t>
      </w:r>
      <w:r w:rsidR="00380120">
        <w:t xml:space="preserve"> (“ESI”)</w:t>
      </w:r>
      <w:r>
        <w:t xml:space="preserve"> [</w:t>
      </w:r>
      <w:r w:rsidR="00380120">
        <w:rPr>
          <w:highlight w:val="yellow"/>
        </w:rPr>
        <w:t>is</w:t>
      </w:r>
      <w:r w:rsidR="00A6202E">
        <w:rPr>
          <w:highlight w:val="yellow"/>
        </w:rPr>
        <w:t xml:space="preserve"> </w:t>
      </w:r>
      <w:r w:rsidR="00380120">
        <w:rPr>
          <w:highlight w:val="yellow"/>
        </w:rPr>
        <w:t>or is not</w:t>
      </w:r>
      <w:r>
        <w:t>] an issue in this proceeding.</w:t>
      </w:r>
    </w:p>
    <w:p w14:paraId="63AC5718" w14:textId="77777777" w:rsidR="000B1EA3" w:rsidRDefault="000B1EA3" w:rsidP="000B1EA3">
      <w:pPr>
        <w:ind w:right="-720"/>
      </w:pPr>
    </w:p>
    <w:p w14:paraId="38F5CE83" w14:textId="75DFB046" w:rsidR="002A36BA" w:rsidRDefault="000B1EA3" w:rsidP="00A92D67">
      <w:r>
        <w:rPr>
          <w:i/>
          <w:iCs/>
          <w:sz w:val="22"/>
        </w:rPr>
        <w:t xml:space="preserve">* If </w:t>
      </w:r>
      <w:r w:rsidR="00380120">
        <w:rPr>
          <w:i/>
          <w:iCs/>
          <w:sz w:val="22"/>
        </w:rPr>
        <w:t xml:space="preserve">ESI is, or may be, an issue, </w:t>
      </w:r>
      <w:r>
        <w:rPr>
          <w:i/>
          <w:iCs/>
          <w:sz w:val="22"/>
        </w:rPr>
        <w:t>the parties must be prepared to discuss this issue</w:t>
      </w:r>
      <w:r w:rsidR="00380120">
        <w:rPr>
          <w:i/>
          <w:iCs/>
          <w:sz w:val="22"/>
        </w:rPr>
        <w:t xml:space="preserve"> and any proposals for managing the issue</w:t>
      </w:r>
      <w:r>
        <w:rPr>
          <w:i/>
          <w:iCs/>
          <w:sz w:val="22"/>
        </w:rPr>
        <w:t xml:space="preserve"> with the Court at the scheduling conference.</w:t>
      </w:r>
    </w:p>
    <w:p w14:paraId="612E3444" w14:textId="736EB2ED" w:rsidR="003C1D6E" w:rsidRDefault="003C1D6E" w:rsidP="003C1D6E">
      <w:pPr>
        <w:pStyle w:val="ListParagraph"/>
        <w:ind w:right="-720"/>
      </w:pPr>
    </w:p>
    <w:p w14:paraId="78D3253B" w14:textId="77777777" w:rsidR="00AD22C2" w:rsidRDefault="00AD22C2" w:rsidP="003C1D6E">
      <w:pPr>
        <w:pStyle w:val="ListParagraph"/>
        <w:ind w:right="-720"/>
      </w:pPr>
    </w:p>
    <w:p w14:paraId="121324B4" w14:textId="217A6F22" w:rsidR="002A36BA" w:rsidRDefault="003C1D6E" w:rsidP="00A92D67">
      <w:pPr>
        <w:pStyle w:val="ListParagraph"/>
        <w:numPr>
          <w:ilvl w:val="0"/>
          <w:numId w:val="21"/>
        </w:numPr>
      </w:pPr>
      <w:r>
        <w:t>Claims of privilege or of protection as trial-preparation materials [</w:t>
      </w:r>
      <w:r w:rsidR="00380120" w:rsidRPr="00380120">
        <w:rPr>
          <w:highlight w:val="yellow"/>
        </w:rPr>
        <w:t>are</w:t>
      </w:r>
      <w:r w:rsidR="00A6202E">
        <w:rPr>
          <w:highlight w:val="yellow"/>
        </w:rPr>
        <w:t xml:space="preserve"> </w:t>
      </w:r>
      <w:r w:rsidR="00380120" w:rsidRPr="00380120">
        <w:rPr>
          <w:highlight w:val="yellow"/>
        </w:rPr>
        <w:t>or are not</w:t>
      </w:r>
      <w:r>
        <w:t>] an issue in this proceeding.</w:t>
      </w:r>
    </w:p>
    <w:p w14:paraId="10E211BA" w14:textId="77777777" w:rsidR="00380120" w:rsidRDefault="00380120" w:rsidP="00380120">
      <w:pPr>
        <w:pStyle w:val="ListParagraph"/>
        <w:ind w:right="-720"/>
      </w:pPr>
    </w:p>
    <w:p w14:paraId="660360C4" w14:textId="71062F02" w:rsidR="00380120" w:rsidRPr="00380120" w:rsidRDefault="00380120" w:rsidP="00A92D67">
      <w:pPr>
        <w:rPr>
          <w:i/>
          <w:iCs/>
          <w:sz w:val="22"/>
        </w:rPr>
      </w:pPr>
      <w:r>
        <w:rPr>
          <w:i/>
          <w:iCs/>
          <w:sz w:val="22"/>
        </w:rPr>
        <w:t>* If any party believes that such claims are an issue, that party must, at the scheduling conference, be prepared to describe: (i) the issue; (ii) any agreements the parties may have for asserting such claims after production; and (iii) any requests for the Court to include that agreement in an order under Fed. R. Evid. 502.</w:t>
      </w:r>
    </w:p>
    <w:p w14:paraId="5F787CCC" w14:textId="57484171" w:rsidR="003C1D6E" w:rsidRDefault="003C1D6E" w:rsidP="003C1D6E">
      <w:pPr>
        <w:pStyle w:val="ListParagraph"/>
      </w:pPr>
    </w:p>
    <w:p w14:paraId="0A037361" w14:textId="77777777" w:rsidR="00AD22C2" w:rsidRDefault="00AD22C2" w:rsidP="003C1D6E">
      <w:pPr>
        <w:pStyle w:val="ListParagraph"/>
      </w:pPr>
    </w:p>
    <w:p w14:paraId="4055A656" w14:textId="137935E5" w:rsidR="00AF0681" w:rsidRDefault="00AF0681" w:rsidP="00B77749">
      <w:pPr>
        <w:pStyle w:val="ListParagraph"/>
        <w:numPr>
          <w:ilvl w:val="0"/>
          <w:numId w:val="21"/>
        </w:numPr>
        <w:ind w:right="-720"/>
      </w:pPr>
      <w:r>
        <w:t>Request to Convene Initial Pretrial Conference:</w:t>
      </w:r>
    </w:p>
    <w:p w14:paraId="2C155926" w14:textId="4A09E12B" w:rsidR="00AF0681" w:rsidRDefault="00AF0681" w:rsidP="00AF0681">
      <w:pPr>
        <w:pStyle w:val="ListParagraph"/>
        <w:ind w:right="-720"/>
      </w:pPr>
    </w:p>
    <w:p w14:paraId="2BDF973D" w14:textId="5CFD084E" w:rsidR="00AF0681" w:rsidRDefault="000F7A1F" w:rsidP="00092289">
      <w:pPr>
        <w:ind w:left="1382" w:hanging="302"/>
      </w:pPr>
      <w:sdt>
        <w:sdtPr>
          <w:rPr>
            <w:rFonts w:ascii="MS Gothic" w:eastAsia="MS Gothic" w:hAnsi="MS Gothic"/>
          </w:rPr>
          <w:id w:val="-21202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80">
            <w:rPr>
              <w:rFonts w:ascii="MS Gothic" w:eastAsia="MS Gothic" w:hAnsi="MS Gothic" w:hint="eastAsia"/>
            </w:rPr>
            <w:t>☐</w:t>
          </w:r>
        </w:sdtContent>
      </w:sdt>
      <w:r w:rsidR="00AF0681">
        <w:t xml:space="preserve">One or more of the parties requests that the Court convene </w:t>
      </w:r>
      <w:r w:rsidR="00A92D67">
        <w:t>the</w:t>
      </w:r>
      <w:r w:rsidR="00AF0681">
        <w:t xml:space="preserve"> initial pretrial conference</w:t>
      </w:r>
      <w:r w:rsidR="00A92D67">
        <w:t xml:space="preserve"> as scheduled, notwithstanding any agreement on the terms of a discovery plan</w:t>
      </w:r>
      <w:r w:rsidR="00AF0681">
        <w:t>.</w:t>
      </w:r>
    </w:p>
    <w:p w14:paraId="5B32BD60" w14:textId="77777777" w:rsidR="00A92D67" w:rsidRDefault="00A92D67" w:rsidP="00A92D67">
      <w:pPr>
        <w:pStyle w:val="ListParagraph"/>
        <w:ind w:left="1440"/>
      </w:pPr>
    </w:p>
    <w:p w14:paraId="76C32ECC" w14:textId="2A4F367B" w:rsidR="00AF0681" w:rsidRPr="00AD22C2" w:rsidRDefault="00AF0681" w:rsidP="00AD22C2">
      <w:pPr>
        <w:ind w:right="-720"/>
        <w:rPr>
          <w:i/>
          <w:iCs/>
          <w:sz w:val="22"/>
        </w:rPr>
      </w:pPr>
      <w:r>
        <w:rPr>
          <w:i/>
          <w:iCs/>
          <w:sz w:val="22"/>
        </w:rPr>
        <w:t>*Check the box above if applicable.</w:t>
      </w:r>
    </w:p>
    <w:p w14:paraId="7AF4B83D" w14:textId="416E1639" w:rsidR="00AF0681" w:rsidRDefault="00AF0681" w:rsidP="00AD22C2">
      <w:pPr>
        <w:pStyle w:val="ListParagraph"/>
        <w:ind w:right="-720"/>
      </w:pPr>
    </w:p>
    <w:p w14:paraId="37575536" w14:textId="77777777" w:rsidR="00AD22C2" w:rsidRDefault="00AD22C2" w:rsidP="00AD22C2">
      <w:pPr>
        <w:pStyle w:val="ListParagraph"/>
        <w:ind w:right="-720"/>
      </w:pPr>
    </w:p>
    <w:p w14:paraId="4C7C8148" w14:textId="0D6394F1" w:rsidR="003C1D6E" w:rsidRDefault="00380120" w:rsidP="00B77749">
      <w:pPr>
        <w:pStyle w:val="ListParagraph"/>
        <w:numPr>
          <w:ilvl w:val="0"/>
          <w:numId w:val="21"/>
        </w:numPr>
        <w:ind w:right="-720"/>
      </w:pPr>
      <w:r>
        <w:t xml:space="preserve">Additional </w:t>
      </w:r>
      <w:r w:rsidR="0094383C">
        <w:t>M</w:t>
      </w:r>
      <w:r w:rsidR="003C1D6E">
        <w:t>atters:</w:t>
      </w:r>
    </w:p>
    <w:p w14:paraId="5A034ECB" w14:textId="77777777" w:rsidR="003C1D6E" w:rsidRDefault="003C1D6E" w:rsidP="003C1D6E">
      <w:pPr>
        <w:pStyle w:val="ListParagraph"/>
      </w:pPr>
    </w:p>
    <w:p w14:paraId="08B18B74" w14:textId="53F63D25" w:rsidR="0094383C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-65259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94383C">
        <w:t>Limitations on Discovery:</w:t>
      </w:r>
    </w:p>
    <w:p w14:paraId="7658D774" w14:textId="77777777" w:rsidR="0094383C" w:rsidRDefault="0094383C" w:rsidP="0094383C">
      <w:pPr>
        <w:pStyle w:val="ListParagraph"/>
        <w:ind w:left="1440" w:right="-720"/>
      </w:pPr>
    </w:p>
    <w:p w14:paraId="5B5EAC42" w14:textId="054A6C0F" w:rsidR="003C1D6E" w:rsidRDefault="003C1D6E" w:rsidP="00A92D67">
      <w:pPr>
        <w:pStyle w:val="ListParagraph"/>
        <w:ind w:left="1440"/>
      </w:pPr>
      <w:r>
        <w:t>[</w:t>
      </w:r>
      <w:r w:rsidR="00380120" w:rsidRPr="00380120">
        <w:rPr>
          <w:highlight w:val="yellow"/>
        </w:rPr>
        <w:t>describe any proposed changes in the limitations on discovery under the Fed. R. Civ. P., or any additional limitations requested by any party</w:t>
      </w:r>
      <w:r>
        <w:t>]</w:t>
      </w:r>
    </w:p>
    <w:p w14:paraId="11323B61" w14:textId="4497F9B8" w:rsidR="003C1D6E" w:rsidRDefault="003C1D6E" w:rsidP="003C1D6E">
      <w:pPr>
        <w:pStyle w:val="ListParagraph"/>
        <w:ind w:left="1440" w:right="-720"/>
      </w:pPr>
    </w:p>
    <w:p w14:paraId="1553ECA0" w14:textId="4FA9755D" w:rsidR="00A92D67" w:rsidRDefault="00A92D67" w:rsidP="003C1D6E">
      <w:pPr>
        <w:pStyle w:val="ListParagraph"/>
        <w:ind w:left="1440" w:right="-720"/>
      </w:pPr>
    </w:p>
    <w:p w14:paraId="33085650" w14:textId="77777777" w:rsidR="00A92D67" w:rsidRDefault="00A92D67" w:rsidP="003C1D6E">
      <w:pPr>
        <w:pStyle w:val="ListParagraph"/>
        <w:ind w:left="1440" w:right="-720"/>
      </w:pPr>
    </w:p>
    <w:p w14:paraId="1F6C9EA3" w14:textId="1FF8B008" w:rsidR="003C1D6E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4140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94383C">
        <w:t>Protective Orders:</w:t>
      </w:r>
    </w:p>
    <w:p w14:paraId="1601D81B" w14:textId="5FCC4897" w:rsidR="0094383C" w:rsidRDefault="0094383C" w:rsidP="0094383C">
      <w:pPr>
        <w:pStyle w:val="ListParagraph"/>
        <w:ind w:left="1440" w:right="-720"/>
      </w:pPr>
    </w:p>
    <w:p w14:paraId="3B09BF51" w14:textId="586E4164" w:rsidR="0094383C" w:rsidRDefault="0094383C" w:rsidP="0094383C">
      <w:pPr>
        <w:pStyle w:val="ListParagraph"/>
        <w:ind w:left="1440" w:right="-720"/>
      </w:pPr>
      <w:r>
        <w:t>[</w:t>
      </w:r>
      <w:r w:rsidR="00380120">
        <w:rPr>
          <w:highlight w:val="yellow"/>
        </w:rPr>
        <w:t xml:space="preserve">if any party seeks to have a protective order included in the pretrial scheduling order, describe </w:t>
      </w:r>
      <w:r w:rsidR="0023373E">
        <w:rPr>
          <w:highlight w:val="yellow"/>
        </w:rPr>
        <w:t xml:space="preserve">the proposed protective order </w:t>
      </w:r>
      <w:r w:rsidR="0023373E" w:rsidRPr="0023373E">
        <w:rPr>
          <w:highlight w:val="yellow"/>
        </w:rPr>
        <w:t>here</w:t>
      </w:r>
      <w:r>
        <w:t>]</w:t>
      </w:r>
    </w:p>
    <w:p w14:paraId="03AAA814" w14:textId="514C1521" w:rsidR="00380120" w:rsidRDefault="00380120" w:rsidP="00380120">
      <w:pPr>
        <w:ind w:right="-720"/>
      </w:pPr>
      <w:r>
        <w:tab/>
      </w:r>
    </w:p>
    <w:p w14:paraId="6ED3785D" w14:textId="41FD3ED7" w:rsidR="00380120" w:rsidRDefault="000F7A1F" w:rsidP="00092289">
      <w:pPr>
        <w:ind w:left="1080" w:right="-720"/>
      </w:pPr>
      <w:sdt>
        <w:sdtPr>
          <w:rPr>
            <w:rFonts w:ascii="MS Gothic" w:eastAsia="MS Gothic" w:hAnsi="MS Gothic"/>
          </w:rPr>
          <w:id w:val="105257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289" w:rsidRPr="00092289">
            <w:rPr>
              <w:rFonts w:ascii="MS Gothic" w:eastAsia="MS Gothic" w:hAnsi="MS Gothic" w:hint="eastAsia"/>
            </w:rPr>
            <w:t>☐</w:t>
          </w:r>
        </w:sdtContent>
      </w:sdt>
      <w:r w:rsidR="00380120">
        <w:t>Other Orders:</w:t>
      </w:r>
    </w:p>
    <w:p w14:paraId="0A1EF8BF" w14:textId="61397C2B" w:rsidR="00380120" w:rsidRDefault="00380120" w:rsidP="00380120">
      <w:pPr>
        <w:pStyle w:val="ListParagraph"/>
        <w:ind w:left="1440" w:right="-720"/>
      </w:pPr>
    </w:p>
    <w:p w14:paraId="755D7414" w14:textId="30E67D89" w:rsidR="00380120" w:rsidRDefault="00380120" w:rsidP="00380120">
      <w:pPr>
        <w:pStyle w:val="ListParagraph"/>
        <w:ind w:left="1440" w:right="-720"/>
      </w:pPr>
      <w:r>
        <w:t>[</w:t>
      </w:r>
      <w:r w:rsidR="0023373E" w:rsidRPr="0023373E">
        <w:rPr>
          <w:highlight w:val="yellow"/>
        </w:rPr>
        <w:t xml:space="preserve">describe any other </w:t>
      </w:r>
      <w:r w:rsidR="00365D68">
        <w:rPr>
          <w:highlight w:val="yellow"/>
        </w:rPr>
        <w:t>provisions</w:t>
      </w:r>
      <w:r w:rsidR="00365D68" w:rsidRPr="0023373E">
        <w:rPr>
          <w:highlight w:val="yellow"/>
        </w:rPr>
        <w:t xml:space="preserve"> </w:t>
      </w:r>
      <w:r w:rsidR="0023373E" w:rsidRPr="0023373E">
        <w:rPr>
          <w:highlight w:val="yellow"/>
        </w:rPr>
        <w:t>that any party would like the Court to include in the pretrial scheduling order under Fed. R. Civ. P. 16(b) or (c</w:t>
      </w:r>
      <w:r w:rsidR="0023373E" w:rsidRPr="00092289">
        <w:rPr>
          <w:highlight w:val="yellow"/>
        </w:rPr>
        <w:t>)</w:t>
      </w:r>
      <w:r w:rsidR="00365D68" w:rsidRPr="00092289">
        <w:rPr>
          <w:highlight w:val="yellow"/>
        </w:rPr>
        <w:t>, and the reasons that such provisions should be included</w:t>
      </w:r>
      <w:r w:rsidR="0023373E" w:rsidRPr="00092289">
        <w:rPr>
          <w:highlight w:val="yellow"/>
        </w:rPr>
        <w:t>]</w:t>
      </w:r>
    </w:p>
    <w:p w14:paraId="7150DE9D" w14:textId="13EB3713" w:rsidR="0023373E" w:rsidRDefault="0023373E" w:rsidP="0023373E">
      <w:pPr>
        <w:ind w:right="-720"/>
      </w:pPr>
    </w:p>
    <w:p w14:paraId="41ACA08E" w14:textId="143FF60C" w:rsidR="0023373E" w:rsidRDefault="0023373E" w:rsidP="0023373E">
      <w:pPr>
        <w:ind w:right="-720"/>
        <w:rPr>
          <w:i/>
          <w:iCs/>
          <w:sz w:val="22"/>
        </w:rPr>
      </w:pPr>
      <w:r>
        <w:rPr>
          <w:i/>
          <w:iCs/>
          <w:sz w:val="22"/>
        </w:rPr>
        <w:t xml:space="preserve">*Check any of the boxes that apply and </w:t>
      </w:r>
      <w:r w:rsidR="000B52A0">
        <w:rPr>
          <w:i/>
          <w:iCs/>
          <w:sz w:val="22"/>
        </w:rPr>
        <w:t>provide</w:t>
      </w:r>
      <w:r>
        <w:rPr>
          <w:i/>
          <w:iCs/>
          <w:sz w:val="22"/>
        </w:rPr>
        <w:t xml:space="preserve"> the information prompted.</w:t>
      </w:r>
    </w:p>
    <w:p w14:paraId="74CEE566" w14:textId="40437F5A" w:rsidR="000B52A0" w:rsidRDefault="000B52A0" w:rsidP="0023373E">
      <w:pPr>
        <w:ind w:right="-720"/>
        <w:rPr>
          <w:i/>
          <w:iCs/>
          <w:sz w:val="22"/>
        </w:rPr>
      </w:pPr>
    </w:p>
    <w:p w14:paraId="78797EED" w14:textId="68074521" w:rsidR="000B52A0" w:rsidRDefault="000B52A0" w:rsidP="0023373E">
      <w:pPr>
        <w:ind w:right="-720"/>
        <w:rPr>
          <w:i/>
          <w:iCs/>
          <w:sz w:val="22"/>
        </w:rPr>
      </w:pPr>
    </w:p>
    <w:p w14:paraId="79F3E6B7" w14:textId="77777777" w:rsidR="000B52A0" w:rsidRDefault="000B52A0" w:rsidP="0023373E">
      <w:pPr>
        <w:ind w:right="-720"/>
        <w:rPr>
          <w:i/>
          <w:iCs/>
          <w:sz w:val="22"/>
        </w:rPr>
      </w:pPr>
    </w:p>
    <w:p w14:paraId="395DD3EA" w14:textId="566311AF" w:rsidR="0023373E" w:rsidRDefault="0023373E" w:rsidP="0023373E">
      <w:pPr>
        <w:ind w:right="-720"/>
        <w:rPr>
          <w:sz w:val="22"/>
        </w:rPr>
      </w:pPr>
    </w:p>
    <w:p w14:paraId="5BB5D636" w14:textId="77777777" w:rsidR="00675E35" w:rsidRPr="00AD22C2" w:rsidRDefault="00675E35" w:rsidP="0023373E">
      <w:pPr>
        <w:ind w:right="-720"/>
      </w:pPr>
    </w:p>
    <w:p w14:paraId="795CA080" w14:textId="77777777" w:rsidR="00675E35" w:rsidRPr="00AD22C2" w:rsidRDefault="00675E35" w:rsidP="0023373E">
      <w:pPr>
        <w:ind w:right="-720"/>
      </w:pPr>
    </w:p>
    <w:p w14:paraId="31AA577E" w14:textId="69E7B6CC" w:rsidR="0023373E" w:rsidRPr="0023373E" w:rsidRDefault="0023373E" w:rsidP="0023373E">
      <w:pPr>
        <w:ind w:right="-720"/>
        <w:rPr>
          <w:szCs w:val="24"/>
        </w:rPr>
      </w:pPr>
      <w:r w:rsidRPr="0023373E">
        <w:rPr>
          <w:szCs w:val="24"/>
        </w:rPr>
        <w:t>Date:</w:t>
      </w:r>
      <w:r>
        <w:rPr>
          <w:szCs w:val="24"/>
        </w:rPr>
        <w:t xml:space="preserve"> </w:t>
      </w:r>
      <w:r w:rsidRPr="0023373E">
        <w:rPr>
          <w:szCs w:val="24"/>
        </w:rPr>
        <w:t>____________________</w:t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  <w:t>__________________________________</w:t>
      </w:r>
    </w:p>
    <w:p w14:paraId="21C3BFEC" w14:textId="66D05394" w:rsidR="0023373E" w:rsidRPr="0023373E" w:rsidRDefault="0023373E" w:rsidP="0023373E">
      <w:pPr>
        <w:ind w:right="-720"/>
        <w:rPr>
          <w:szCs w:val="24"/>
        </w:rPr>
      </w:pP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</w:r>
      <w:r w:rsidRPr="0023373E">
        <w:rPr>
          <w:szCs w:val="24"/>
        </w:rPr>
        <w:tab/>
        <w:t>Plaintiff or Counsel for Plaintiff</w:t>
      </w:r>
    </w:p>
    <w:p w14:paraId="61233306" w14:textId="77777777" w:rsidR="0023373E" w:rsidRPr="0023373E" w:rsidRDefault="0023373E" w:rsidP="0023373E">
      <w:pPr>
        <w:ind w:right="-720"/>
        <w:rPr>
          <w:szCs w:val="24"/>
        </w:rPr>
      </w:pPr>
    </w:p>
    <w:p w14:paraId="2956DBF4" w14:textId="77777777" w:rsidR="0023373E" w:rsidRDefault="0023373E" w:rsidP="00A93D1F">
      <w:pPr>
        <w:ind w:right="-720"/>
        <w:rPr>
          <w:szCs w:val="24"/>
        </w:rPr>
      </w:pPr>
    </w:p>
    <w:p w14:paraId="4AA46162" w14:textId="77777777" w:rsidR="0023373E" w:rsidRDefault="0023373E" w:rsidP="00A93D1F">
      <w:pPr>
        <w:ind w:right="-720"/>
        <w:rPr>
          <w:szCs w:val="24"/>
        </w:rPr>
      </w:pPr>
    </w:p>
    <w:p w14:paraId="60021025" w14:textId="77777777" w:rsidR="0023373E" w:rsidRDefault="0023373E" w:rsidP="00A93D1F">
      <w:pPr>
        <w:ind w:right="-720"/>
        <w:rPr>
          <w:szCs w:val="24"/>
        </w:rPr>
      </w:pPr>
    </w:p>
    <w:p w14:paraId="042CF195" w14:textId="77777777" w:rsidR="0023373E" w:rsidRDefault="0023373E" w:rsidP="00A93D1F">
      <w:pPr>
        <w:ind w:right="-720"/>
        <w:rPr>
          <w:szCs w:val="24"/>
        </w:rPr>
      </w:pPr>
    </w:p>
    <w:p w14:paraId="3F6B872D" w14:textId="61D900D0" w:rsidR="00A93D1F" w:rsidRDefault="0023373E" w:rsidP="00A93D1F">
      <w:pPr>
        <w:ind w:right="-720"/>
        <w:rPr>
          <w:szCs w:val="24"/>
        </w:rPr>
      </w:pPr>
      <w:r w:rsidRPr="0023373E">
        <w:rPr>
          <w:szCs w:val="24"/>
        </w:rPr>
        <w:t>Date:</w:t>
      </w:r>
      <w:r>
        <w:rPr>
          <w:szCs w:val="24"/>
        </w:rPr>
        <w:t xml:space="preserve"> 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</w:t>
      </w:r>
    </w:p>
    <w:p w14:paraId="5D0118F5" w14:textId="6773DEDF" w:rsidR="0023373E" w:rsidRPr="0023373E" w:rsidRDefault="0023373E" w:rsidP="00A93D1F">
      <w:pPr>
        <w:ind w:right="-720"/>
        <w:rPr>
          <w:b/>
          <w:bCs/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Defendant or Counsel for Defendant</w:t>
      </w:r>
    </w:p>
    <w:sectPr w:rsidR="0023373E" w:rsidRPr="0023373E" w:rsidSect="00A92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aperSrc w:first="261" w:other="261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8F41" w14:textId="77777777" w:rsidR="008D1A30" w:rsidRDefault="008D1A30">
      <w:r>
        <w:separator/>
      </w:r>
    </w:p>
  </w:endnote>
  <w:endnote w:type="continuationSeparator" w:id="0">
    <w:p w14:paraId="6CDDB72D" w14:textId="77777777" w:rsidR="008D1A30" w:rsidRDefault="008D1A30">
      <w:r>
        <w:continuationSeparator/>
      </w:r>
    </w:p>
  </w:endnote>
  <w:endnote w:type="continuationNotice" w:id="1">
    <w:p w14:paraId="10FCBBA1" w14:textId="77777777" w:rsidR="008D1A30" w:rsidRDefault="008D1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AD2D7" w14:textId="47741470" w:rsidR="00500219" w:rsidRDefault="00500219" w:rsidP="002D18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  <w:bookmarkStart w:id="1" w:name="_iDocIDField076ad19b-0550-4d5d-8079-7b57"/>
  <w:p w14:paraId="33B76F6D" w14:textId="3E4C9C6B" w:rsidR="00500219" w:rsidRDefault="005002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61A84">
      <w:rPr>
        <w:noProof/>
      </w:rPr>
      <w:instrText>4</w:instrText>
    </w:r>
    <w:r>
      <w:fldChar w:fldCharType="end"/>
    </w:r>
    <w:r>
      <w:instrText xml:space="preserve"> 1 0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0F7A1F">
      <w:fldChar w:fldCharType="begin"/>
    </w:r>
    <w:r w:rsidR="000F7A1F">
      <w:instrText xml:space="preserve"> SECTION </w:instrText>
    </w:r>
    <w:r w:rsidR="000F7A1F">
      <w:fldChar w:fldCharType="separate"/>
    </w:r>
    <w:r>
      <w:instrText>1</w:instrText>
    </w:r>
    <w:r w:rsidR="000F7A1F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61A84">
      <w:rPr>
        <w:noProof/>
      </w:rPr>
      <w:instrText>14724123_1</w:instrText>
    </w:r>
    <w:r>
      <w:fldChar w:fldCharType="end"/>
    </w:r>
    <w:r>
      <w:fldChar w:fldCharType="separate"/>
    </w:r>
    <w:r w:rsidR="00161A84">
      <w:rPr>
        <w:noProof/>
      </w:rPr>
      <w:t>14724123_1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F0BF" w14:textId="17FF6454" w:rsidR="00500219" w:rsidRPr="00603D66" w:rsidRDefault="00500219" w:rsidP="003C34A0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603D66">
      <w:rPr>
        <w:rStyle w:val="PageNumber"/>
        <w:rFonts w:ascii="Times New Roman" w:hAnsi="Times New Roman"/>
      </w:rPr>
      <w:fldChar w:fldCharType="begin"/>
    </w:r>
    <w:r w:rsidRPr="00603D66">
      <w:rPr>
        <w:rStyle w:val="PageNumber"/>
        <w:rFonts w:ascii="Times New Roman" w:hAnsi="Times New Roman"/>
      </w:rPr>
      <w:instrText xml:space="preserve">PAGE  </w:instrText>
    </w:r>
    <w:r w:rsidRPr="00603D66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- 4 -</w:t>
    </w:r>
    <w:r w:rsidRPr="00603D66">
      <w:rPr>
        <w:rStyle w:val="PageNumber"/>
        <w:rFonts w:ascii="Times New Roman" w:hAnsi="Times New Roman"/>
      </w:rPr>
      <w:fldChar w:fldCharType="end"/>
    </w:r>
  </w:p>
  <w:bookmarkStart w:id="2" w:name="_iDocIDField0bb98598-19c6-4f3e-a8b6-bd19"/>
  <w:p w14:paraId="4FC3A2A2" w14:textId="09F16ACF" w:rsidR="00500219" w:rsidRDefault="005002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 w:rsidR="000F7A1F">
      <w:rPr>
        <w:noProof/>
      </w:rPr>
      <w:instrText>2</w:instrText>
    </w:r>
    <w:r>
      <w:rPr>
        <w:noProof/>
      </w:rP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61A84">
      <w:rPr>
        <w:noProof/>
      </w:rPr>
      <w:instrText>4</w:instrText>
    </w:r>
    <w:r>
      <w:fldChar w:fldCharType="end"/>
    </w:r>
    <w:r>
      <w:instrText xml:space="preserve"> 1 0</w:instrText>
    </w:r>
    <w:r>
      <w:fldChar w:fldCharType="separate"/>
    </w:r>
    <w:r w:rsidR="000F7A1F">
      <w:rPr>
        <w:noProof/>
      </w:rPr>
      <w:instrText>0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0F7A1F">
      <w:fldChar w:fldCharType="begin"/>
    </w:r>
    <w:r w:rsidR="000F7A1F">
      <w:instrText xml:space="preserve"> SECTION </w:instrText>
    </w:r>
    <w:r w:rsidR="000F7A1F">
      <w:fldChar w:fldCharType="separate"/>
    </w:r>
    <w:r w:rsidR="000F7A1F">
      <w:instrText>1</w:instrText>
    </w:r>
    <w:r w:rsidR="000F7A1F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0F7A1F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0F7A1F">
      <w:rPr>
        <w:noProof/>
      </w:rPr>
      <w:instrText>1</w:instrText>
    </w:r>
    <w:r>
      <w:fldChar w:fldCharType="end"/>
    </w:r>
    <w:r>
      <w:fldChar w:fldCharType="separate"/>
    </w:r>
    <w:r w:rsidR="000F7A1F">
      <w:rPr>
        <w:noProof/>
      </w:rPr>
      <w:instrText>0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161A84">
      <w:rPr>
        <w:noProof/>
      </w:rPr>
      <w:instrText>14724123_1</w:instrText>
    </w:r>
    <w:r>
      <w:fldChar w:fldCharType="end"/>
    </w:r>
    <w: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1c676a76-7b64-4166-ae6d-b8c8"/>
  <w:p w14:paraId="211538BC" w14:textId="139A3F6E" w:rsidR="00500219" w:rsidRDefault="00500219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 PAGE \* Arabic </w:instrText>
    </w:r>
    <w:r>
      <w:fldChar w:fldCharType="separate"/>
    </w:r>
    <w:r w:rsidR="000F7A1F">
      <w:rPr>
        <w:noProof/>
      </w:rPr>
      <w:instrText>1</w:instrText>
    </w:r>
    <w:r>
      <w:rPr>
        <w:noProof/>
      </w:rP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161A84">
      <w:rPr>
        <w:noProof/>
      </w:rPr>
      <w:instrText>4</w:instrText>
    </w:r>
    <w:r>
      <w:fldChar w:fldCharType="end"/>
    </w:r>
    <w:r>
      <w:instrText xml:space="preserve"> 1 0</w:instrText>
    </w:r>
    <w:r>
      <w:fldChar w:fldCharType="separate"/>
    </w:r>
    <w:r w:rsidR="000F7A1F">
      <w:rPr>
        <w:noProof/>
      </w:rPr>
      <w:instrText>0</w:instrText>
    </w:r>
    <w:r>
      <w:fldChar w:fldCharType="end"/>
    </w:r>
    <w:r>
      <w:instrText xml:space="preserve"> * 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COMPARE </w:instrText>
    </w:r>
    <w:r w:rsidR="000F7A1F">
      <w:fldChar w:fldCharType="begin"/>
    </w:r>
    <w:r w:rsidR="000F7A1F">
      <w:instrText xml:space="preserve"> SECTION </w:instrText>
    </w:r>
    <w:r w:rsidR="000F7A1F">
      <w:fldChar w:fldCharType="separate"/>
    </w:r>
    <w:r w:rsidR="000F7A1F">
      <w:instrText>1</w:instrText>
    </w:r>
    <w:r w:rsidR="000F7A1F"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161A84">
      <w:rPr>
        <w:noProof/>
      </w:rPr>
      <w:instrText>1</w:instrText>
    </w:r>
    <w:r>
      <w:fldChar w:fldCharType="end"/>
    </w:r>
    <w:r>
      <w:fldChar w:fldCharType="separate"/>
    </w:r>
    <w:r w:rsidR="000F7A1F">
      <w:rPr>
        <w:noProof/>
      </w:rPr>
      <w:instrText>1</w:instrText>
    </w:r>
    <w:r>
      <w:fldChar w:fldCharType="end"/>
    </w:r>
    <w:r>
      <w:instrText xml:space="preserve"> = 1 1 0</w:instrText>
    </w:r>
    <w:r>
      <w:fldChar w:fldCharType="separate"/>
    </w:r>
    <w:r w:rsidR="000F7A1F">
      <w:rPr>
        <w:noProof/>
      </w:rPr>
      <w:instrText>1</w:instrText>
    </w:r>
    <w:r>
      <w:fldChar w:fldCharType="end"/>
    </w:r>
    <w:r>
      <w:fldChar w:fldCharType="separate"/>
    </w:r>
    <w:r w:rsidR="000F7A1F">
      <w:rPr>
        <w:noProof/>
      </w:rPr>
      <w:instrText>0</w:instrText>
    </w:r>
    <w:r>
      <w:fldChar w:fldCharType="end"/>
    </w:r>
    <w:r>
      <w:instrText xml:space="preserve"> = 1 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>
      <w:rPr>
        <w:noProof/>
      </w:rPr>
      <w:instrText>14724123_1</w:instrText>
    </w:r>
    <w:r>
      <w:fldChar w:fldCharType="end"/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3CBDA" w14:textId="77777777" w:rsidR="008D1A30" w:rsidRDefault="008D1A30">
      <w:r>
        <w:separator/>
      </w:r>
    </w:p>
  </w:footnote>
  <w:footnote w:type="continuationSeparator" w:id="0">
    <w:p w14:paraId="2F64CE72" w14:textId="77777777" w:rsidR="008D1A30" w:rsidRDefault="008D1A30">
      <w:r>
        <w:continuationSeparator/>
      </w:r>
    </w:p>
  </w:footnote>
  <w:footnote w:type="continuationNotice" w:id="1">
    <w:p w14:paraId="38FA13D0" w14:textId="77777777" w:rsidR="008D1A30" w:rsidRDefault="008D1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4EEF" w14:textId="77777777" w:rsidR="00500219" w:rsidRDefault="0050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2B08" w14:textId="77777777" w:rsidR="00D32173" w:rsidRDefault="00D3217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D857" w14:textId="0DB38032" w:rsidR="007B3989" w:rsidRPr="007B3989" w:rsidRDefault="007B3989" w:rsidP="007B3989">
    <w:pPr>
      <w:widowControl w:val="0"/>
      <w:tabs>
        <w:tab w:val="left" w:pos="2145"/>
      </w:tabs>
      <w:autoSpaceDE w:val="0"/>
      <w:autoSpaceDN w:val="0"/>
      <w:adjustRightInd w:val="0"/>
      <w:rPr>
        <w:sz w:val="16"/>
      </w:rPr>
    </w:pPr>
    <w:r w:rsidRPr="007B3989">
      <w:rPr>
        <w:sz w:val="16"/>
        <w:szCs w:val="24"/>
      </w:rPr>
      <w:t xml:space="preserve">ME Bk Form </w:t>
    </w:r>
    <w:r>
      <w:rPr>
        <w:sz w:val="16"/>
        <w:szCs w:val="24"/>
      </w:rPr>
      <w:t>4</w:t>
    </w:r>
    <w:r w:rsidRPr="007B3989">
      <w:rPr>
        <w:sz w:val="16"/>
        <w:szCs w:val="24"/>
      </w:rPr>
      <w:t xml:space="preserve"> (</w:t>
    </w:r>
    <w:r>
      <w:rPr>
        <w:sz w:val="16"/>
        <w:szCs w:val="24"/>
      </w:rPr>
      <w:t>03/21</w:t>
    </w:r>
    <w:r w:rsidRPr="007B3989">
      <w:rPr>
        <w:sz w:val="16"/>
        <w:szCs w:val="24"/>
      </w:rPr>
      <w:t>)</w:t>
    </w:r>
  </w:p>
  <w:p w14:paraId="2790A291" w14:textId="77777777" w:rsidR="00500219" w:rsidRPr="007B3989" w:rsidRDefault="00500219" w:rsidP="007B3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642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7E22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94DB7"/>
    <w:multiLevelType w:val="hybridMultilevel"/>
    <w:tmpl w:val="6A40A22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76335"/>
    <w:multiLevelType w:val="hybridMultilevel"/>
    <w:tmpl w:val="84EAABF6"/>
    <w:lvl w:ilvl="0" w:tplc="8DB83D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3164E"/>
    <w:multiLevelType w:val="hybridMultilevel"/>
    <w:tmpl w:val="DD640074"/>
    <w:lvl w:ilvl="0" w:tplc="D31EC656">
      <w:start w:val="5"/>
      <w:numFmt w:val="bullet"/>
      <w:lvlText w:val="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7D6FD1"/>
    <w:multiLevelType w:val="hybridMultilevel"/>
    <w:tmpl w:val="DEB68AD6"/>
    <w:lvl w:ilvl="0" w:tplc="EBB41EEA">
      <w:start w:val="1"/>
      <w:numFmt w:val="decimal"/>
      <w:lvlText w:val="%1."/>
      <w:lvlJc w:val="left"/>
      <w:pPr>
        <w:tabs>
          <w:tab w:val="num" w:pos="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B1463"/>
    <w:multiLevelType w:val="hybridMultilevel"/>
    <w:tmpl w:val="30B4D46E"/>
    <w:lvl w:ilvl="0" w:tplc="D9788C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482FFF"/>
    <w:multiLevelType w:val="hybridMultilevel"/>
    <w:tmpl w:val="1EB67B3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52E25"/>
    <w:multiLevelType w:val="hybridMultilevel"/>
    <w:tmpl w:val="7024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6E5C"/>
    <w:multiLevelType w:val="hybridMultilevel"/>
    <w:tmpl w:val="ECE8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74B8"/>
    <w:multiLevelType w:val="hybridMultilevel"/>
    <w:tmpl w:val="68CE3E9A"/>
    <w:lvl w:ilvl="0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876"/>
    <w:multiLevelType w:val="hybridMultilevel"/>
    <w:tmpl w:val="F7A8B2AA"/>
    <w:lvl w:ilvl="0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26D2B"/>
    <w:multiLevelType w:val="hybridMultilevel"/>
    <w:tmpl w:val="37D2F49A"/>
    <w:lvl w:ilvl="0" w:tplc="CB0872F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B06E36"/>
    <w:multiLevelType w:val="hybridMultilevel"/>
    <w:tmpl w:val="57C6A21E"/>
    <w:lvl w:ilvl="0" w:tplc="F850A2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8F4D33"/>
    <w:multiLevelType w:val="hybridMultilevel"/>
    <w:tmpl w:val="D492806C"/>
    <w:lvl w:ilvl="0" w:tplc="0D1E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435B0"/>
    <w:multiLevelType w:val="hybridMultilevel"/>
    <w:tmpl w:val="3B6897EE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B3CB6"/>
    <w:multiLevelType w:val="hybridMultilevel"/>
    <w:tmpl w:val="5B44C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31EC656">
      <w:start w:val="5"/>
      <w:numFmt w:val="bullet"/>
      <w:lvlText w:val="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504B6"/>
    <w:multiLevelType w:val="hybridMultilevel"/>
    <w:tmpl w:val="B7FEFA00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54564B"/>
    <w:multiLevelType w:val="hybridMultilevel"/>
    <w:tmpl w:val="6A20E958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07687"/>
    <w:multiLevelType w:val="hybridMultilevel"/>
    <w:tmpl w:val="7486A25E"/>
    <w:lvl w:ilvl="0" w:tplc="2A3E16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44E3879"/>
    <w:multiLevelType w:val="hybridMultilevel"/>
    <w:tmpl w:val="9636099E"/>
    <w:lvl w:ilvl="0" w:tplc="D31EC656">
      <w:start w:val="5"/>
      <w:numFmt w:val="bullet"/>
      <w:lvlText w:val=""/>
      <w:lvlJc w:val="left"/>
      <w:pPr>
        <w:ind w:left="2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1" w15:restartNumberingAfterBreak="0">
    <w:nsid w:val="7559256C"/>
    <w:multiLevelType w:val="hybridMultilevel"/>
    <w:tmpl w:val="6106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0618F"/>
    <w:multiLevelType w:val="hybridMultilevel"/>
    <w:tmpl w:val="E084EB7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9E1119D"/>
    <w:multiLevelType w:val="hybridMultilevel"/>
    <w:tmpl w:val="2E3284C0"/>
    <w:lvl w:ilvl="0" w:tplc="D31EC656">
      <w:start w:val="5"/>
      <w:numFmt w:val="bullet"/>
      <w:lvlText w:val="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3"/>
  </w:num>
  <w:num w:numId="7">
    <w:abstractNumId w:val="19"/>
  </w:num>
  <w:num w:numId="8">
    <w:abstractNumId w:val="12"/>
  </w:num>
  <w:num w:numId="9">
    <w:abstractNumId w:val="6"/>
  </w:num>
  <w:num w:numId="10">
    <w:abstractNumId w:val="22"/>
  </w:num>
  <w:num w:numId="11">
    <w:abstractNumId w:val="0"/>
  </w:num>
  <w:num w:numId="12">
    <w:abstractNumId w:val="8"/>
  </w:num>
  <w:num w:numId="13">
    <w:abstractNumId w:val="10"/>
  </w:num>
  <w:num w:numId="14">
    <w:abstractNumId w:val="16"/>
  </w:num>
  <w:num w:numId="15">
    <w:abstractNumId w:val="4"/>
  </w:num>
  <w:num w:numId="16">
    <w:abstractNumId w:val="20"/>
  </w:num>
  <w:num w:numId="17">
    <w:abstractNumId w:val="7"/>
  </w:num>
  <w:num w:numId="18">
    <w:abstractNumId w:val="15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23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E3"/>
    <w:rsid w:val="00043C1B"/>
    <w:rsid w:val="00047EAE"/>
    <w:rsid w:val="00092289"/>
    <w:rsid w:val="000958A3"/>
    <w:rsid w:val="000A0D10"/>
    <w:rsid w:val="000B0ED4"/>
    <w:rsid w:val="000B1EA3"/>
    <w:rsid w:val="000B52A0"/>
    <w:rsid w:val="000C0B22"/>
    <w:rsid w:val="000E3078"/>
    <w:rsid w:val="000F7A1F"/>
    <w:rsid w:val="00107153"/>
    <w:rsid w:val="001378C5"/>
    <w:rsid w:val="001534EC"/>
    <w:rsid w:val="00161A84"/>
    <w:rsid w:val="00162FE3"/>
    <w:rsid w:val="001721E5"/>
    <w:rsid w:val="00195780"/>
    <w:rsid w:val="00206D17"/>
    <w:rsid w:val="0020711B"/>
    <w:rsid w:val="0023373E"/>
    <w:rsid w:val="00254437"/>
    <w:rsid w:val="00264E3B"/>
    <w:rsid w:val="00295626"/>
    <w:rsid w:val="002A36BA"/>
    <w:rsid w:val="002F15FB"/>
    <w:rsid w:val="002F3371"/>
    <w:rsid w:val="00322052"/>
    <w:rsid w:val="00327646"/>
    <w:rsid w:val="00357D58"/>
    <w:rsid w:val="003618AB"/>
    <w:rsid w:val="00365D68"/>
    <w:rsid w:val="00371013"/>
    <w:rsid w:val="0037151F"/>
    <w:rsid w:val="00373404"/>
    <w:rsid w:val="00380120"/>
    <w:rsid w:val="003C1D6E"/>
    <w:rsid w:val="003D4C42"/>
    <w:rsid w:val="003F5B18"/>
    <w:rsid w:val="00421880"/>
    <w:rsid w:val="00423CFA"/>
    <w:rsid w:val="00467CC8"/>
    <w:rsid w:val="00491A3D"/>
    <w:rsid w:val="004A6371"/>
    <w:rsid w:val="004C1FBE"/>
    <w:rsid w:val="004D4435"/>
    <w:rsid w:val="004E505E"/>
    <w:rsid w:val="004F2A35"/>
    <w:rsid w:val="004F4689"/>
    <w:rsid w:val="00500219"/>
    <w:rsid w:val="00502932"/>
    <w:rsid w:val="00503AAD"/>
    <w:rsid w:val="00572269"/>
    <w:rsid w:val="00574E62"/>
    <w:rsid w:val="005840D6"/>
    <w:rsid w:val="00594E1D"/>
    <w:rsid w:val="005C52CA"/>
    <w:rsid w:val="005D3728"/>
    <w:rsid w:val="005E3B71"/>
    <w:rsid w:val="00603D66"/>
    <w:rsid w:val="00672465"/>
    <w:rsid w:val="0067556E"/>
    <w:rsid w:val="00675E35"/>
    <w:rsid w:val="00705104"/>
    <w:rsid w:val="00756D70"/>
    <w:rsid w:val="0076289B"/>
    <w:rsid w:val="00773680"/>
    <w:rsid w:val="007A1641"/>
    <w:rsid w:val="007A23E4"/>
    <w:rsid w:val="007B3989"/>
    <w:rsid w:val="007E6374"/>
    <w:rsid w:val="008836B2"/>
    <w:rsid w:val="008950A0"/>
    <w:rsid w:val="008963B9"/>
    <w:rsid w:val="008C5CEF"/>
    <w:rsid w:val="008D1A30"/>
    <w:rsid w:val="008F6DD3"/>
    <w:rsid w:val="0092627C"/>
    <w:rsid w:val="0094383C"/>
    <w:rsid w:val="00944A2F"/>
    <w:rsid w:val="009474CF"/>
    <w:rsid w:val="00954AF0"/>
    <w:rsid w:val="00957E38"/>
    <w:rsid w:val="00960547"/>
    <w:rsid w:val="00975B7C"/>
    <w:rsid w:val="0099399A"/>
    <w:rsid w:val="009F6A55"/>
    <w:rsid w:val="00A35EAA"/>
    <w:rsid w:val="00A46614"/>
    <w:rsid w:val="00A6202E"/>
    <w:rsid w:val="00A62E5B"/>
    <w:rsid w:val="00A72DF7"/>
    <w:rsid w:val="00A92D67"/>
    <w:rsid w:val="00A93D1F"/>
    <w:rsid w:val="00AD22C2"/>
    <w:rsid w:val="00AD41BB"/>
    <w:rsid w:val="00AE25CB"/>
    <w:rsid w:val="00AF0681"/>
    <w:rsid w:val="00B02750"/>
    <w:rsid w:val="00B07E24"/>
    <w:rsid w:val="00B278A4"/>
    <w:rsid w:val="00B77749"/>
    <w:rsid w:val="00BF0112"/>
    <w:rsid w:val="00C010A3"/>
    <w:rsid w:val="00C27C90"/>
    <w:rsid w:val="00C91BE2"/>
    <w:rsid w:val="00CD63EF"/>
    <w:rsid w:val="00D12524"/>
    <w:rsid w:val="00D2098A"/>
    <w:rsid w:val="00D32173"/>
    <w:rsid w:val="00D52321"/>
    <w:rsid w:val="00D55981"/>
    <w:rsid w:val="00D72944"/>
    <w:rsid w:val="00DC480D"/>
    <w:rsid w:val="00DD5B0D"/>
    <w:rsid w:val="00DD7D9A"/>
    <w:rsid w:val="00DD7F45"/>
    <w:rsid w:val="00E10A46"/>
    <w:rsid w:val="00E46F46"/>
    <w:rsid w:val="00E52591"/>
    <w:rsid w:val="00E62A09"/>
    <w:rsid w:val="00E742AC"/>
    <w:rsid w:val="00E902D4"/>
    <w:rsid w:val="00EA69B7"/>
    <w:rsid w:val="00EC6127"/>
    <w:rsid w:val="00ED6D44"/>
    <w:rsid w:val="00F27A60"/>
    <w:rsid w:val="00F86151"/>
    <w:rsid w:val="00FC60CD"/>
    <w:rsid w:val="00FD57F6"/>
    <w:rsid w:val="00FD7E47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8EC148"/>
  <w15:chartTrackingRefBased/>
  <w15:docId w15:val="{22F8A5E6-A60B-4530-BB28-0D868001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szCs w:val="20"/>
    </w:rPr>
  </w:style>
  <w:style w:type="paragraph" w:styleId="Subtitle">
    <w:name w:val="Subtitle"/>
    <w:aliases w:val="st"/>
    <w:basedOn w:val="Normal"/>
    <w:qFormat/>
    <w:pPr>
      <w:spacing w:after="240"/>
      <w:outlineLvl w:val="1"/>
    </w:pPr>
    <w:rPr>
      <w:szCs w:val="20"/>
    </w:rPr>
  </w:style>
  <w:style w:type="paragraph" w:styleId="Title">
    <w:name w:val="Title"/>
    <w:aliases w:val="t"/>
    <w:basedOn w:val="Normal"/>
    <w:qFormat/>
    <w:pPr>
      <w:spacing w:after="240"/>
      <w:jc w:val="center"/>
      <w:outlineLvl w:val="0"/>
    </w:pPr>
    <w:rPr>
      <w:b/>
      <w:kern w:val="28"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Book Antiqua" w:hAnsi="Book Antiqua"/>
      <w:b/>
      <w:bCs/>
      <w:sz w:val="22"/>
    </w:rPr>
  </w:style>
  <w:style w:type="paragraph" w:styleId="BodyTextIndent">
    <w:name w:val="Body Text Indent"/>
    <w:basedOn w:val="Normal"/>
    <w:pPr>
      <w:spacing w:line="480" w:lineRule="auto"/>
      <w:ind w:firstLine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Book Antiqua" w:hAnsi="Book Antiqua"/>
      <w:sz w:val="22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aliases w:val="ln"/>
    <w:basedOn w:val="Normal"/>
    <w:pPr>
      <w:numPr>
        <w:numId w:val="4"/>
      </w:numPr>
      <w:tabs>
        <w:tab w:val="clear" w:pos="360"/>
        <w:tab w:val="num" w:pos="1440"/>
      </w:tabs>
      <w:spacing w:line="480" w:lineRule="auto"/>
      <w:ind w:left="0" w:firstLine="720"/>
    </w:pPr>
    <w:rPr>
      <w:rFonts w:ascii="Book Antiqua" w:hAnsi="Book Antiqua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72D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2DF7"/>
  </w:style>
  <w:style w:type="paragraph" w:styleId="CommentSubject">
    <w:name w:val="annotation subject"/>
    <w:basedOn w:val="CommentText"/>
    <w:next w:val="CommentText"/>
    <w:link w:val="CommentSubjectChar"/>
    <w:rsid w:val="00A7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2DF7"/>
    <w:rPr>
      <w:b/>
      <w:bCs/>
    </w:rPr>
  </w:style>
  <w:style w:type="paragraph" w:styleId="ListParagraph">
    <w:name w:val="List Paragraph"/>
    <w:basedOn w:val="Normal"/>
    <w:uiPriority w:val="34"/>
    <w:qFormat/>
    <w:rsid w:val="00A93D1F"/>
    <w:pPr>
      <w:ind w:left="720"/>
      <w:contextualSpacing/>
    </w:pPr>
  </w:style>
  <w:style w:type="paragraph" w:styleId="Revision">
    <w:name w:val="Revision"/>
    <w:hidden/>
    <w:uiPriority w:val="99"/>
    <w:semiHidden/>
    <w:rsid w:val="00AD22C2"/>
    <w:rPr>
      <w:sz w:val="24"/>
      <w:szCs w:val="22"/>
    </w:rPr>
  </w:style>
  <w:style w:type="paragraph" w:customStyle="1" w:styleId="DocID">
    <w:name w:val="DocID"/>
    <w:basedOn w:val="Footer"/>
    <w:next w:val="Footer"/>
    <w:link w:val="DocIDChar"/>
    <w:rsid w:val="00500219"/>
    <w:pPr>
      <w:tabs>
        <w:tab w:val="clear" w:pos="4320"/>
        <w:tab w:val="clear" w:pos="8640"/>
      </w:tabs>
      <w:autoSpaceDE w:val="0"/>
      <w:autoSpaceDN w:val="0"/>
      <w:adjustRightInd w:val="0"/>
    </w:pPr>
    <w:rPr>
      <w:rFonts w:ascii="Times New Roman" w:hAnsi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500219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 D O C S ! 1 4 7 2 4 1 2 3 . 1 < / d o c u m e n t i d >  
     < s e n d e r i d > N H U L L < / s e n d e r i d >  
     < s e n d e r e m a i l > N H U L L @ V E R R I L L D A N A . C O M < / s e n d e r e m a i l >  
     < l a s t m o d i f i e d > 2 0 2 1 - 0 2 - 2 7 T 1 1 : 2 0 : 0 0 . 0 0 0 0 0 0 0 - 0 5 : 0 0 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21D1B-B8E5-4DA9-B75A-1BBA790F584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B96F1FE-01C2-4925-B03A-34B3091F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4684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USBC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Kelli Felkel</dc:creator>
  <cp:keywords/>
  <cp:lastModifiedBy>Kelli Felkel</cp:lastModifiedBy>
  <cp:revision>2</cp:revision>
  <cp:lastPrinted>2021-03-11T18:58:00Z</cp:lastPrinted>
  <dcterms:created xsi:type="dcterms:W3CDTF">2021-04-27T12:14:00Z</dcterms:created>
  <dcterms:modified xsi:type="dcterms:W3CDTF">2021-04-27T12:14:00Z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14724123_1</vt:lpwstr>
  </property>
  <property fmtid="{D5CDD505-2E9C-101B-9397-08002B2CF9AE}" pid="3" name="CUS_DocIDChunk0">
    <vt:lpwstr>14724123_1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LAST_PAGE_ONLY</vt:lpwstr>
  </property>
  <property fmtid="{D5CDD505-2E9C-101B-9397-08002B2CF9AE}" pid="6" name="CUS_DocIDReference">
    <vt:lpwstr>lastPageOnly</vt:lpwstr>
  </property>
  <property fmtid="{D5CDD505-2E9C-101B-9397-08002B2CF9AE}" pid="7" name="CUS_DocIDEndAdjustedPageNumber">
    <vt:lpwstr>4</vt:lpwstr>
  </property>
  <property fmtid="{D5CDD505-2E9C-101B-9397-08002B2CF9AE}" pid="8" name="CUS_DocIDEndSectionNumber">
    <vt:lpwstr>1</vt:lpwstr>
  </property>
</Properties>
</file>